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D34C21" w14:textId="77777777" w:rsidR="00F46FB3" w:rsidRPr="00AC5F87" w:rsidRDefault="00AC5F87" w:rsidP="00ED2918">
      <w:pPr>
        <w:autoSpaceDE w:val="0"/>
        <w:autoSpaceDN w:val="0"/>
        <w:adjustRightInd w:val="0"/>
        <w:spacing w:after="0" w:line="226" w:lineRule="atLeast"/>
        <w:rPr>
          <w:rFonts w:ascii="Arial" w:hAnsi="Arial" w:cs="Arial"/>
          <w:b/>
          <w:sz w:val="20"/>
          <w:szCs w:val="20"/>
          <w:lang w:val="en-GB"/>
        </w:rPr>
      </w:pPr>
      <w:r w:rsidRPr="00AC5F87">
        <w:rPr>
          <w:rFonts w:ascii="Arial" w:hAnsi="Arial" w:cs="Arial"/>
          <w:b/>
          <w:sz w:val="20"/>
          <w:szCs w:val="20"/>
          <w:lang w:val="en-GB"/>
        </w:rPr>
        <w:t>SEPTEMBER 2024</w:t>
      </w:r>
      <w:r w:rsidR="000E45D3" w:rsidRPr="00AC5F87">
        <w:rPr>
          <w:rFonts w:ascii="Arial" w:hAnsi="Arial" w:cs="Arial"/>
          <w:b/>
          <w:sz w:val="20"/>
          <w:szCs w:val="20"/>
          <w:lang w:val="en-GB"/>
        </w:rPr>
        <w:t xml:space="preserve"> </w:t>
      </w:r>
      <w:r w:rsidR="00CC4269" w:rsidRPr="00AC5F87">
        <w:rPr>
          <w:rFonts w:ascii="Arial" w:hAnsi="Arial" w:cs="Arial"/>
          <w:b/>
          <w:sz w:val="20"/>
          <w:szCs w:val="20"/>
          <w:lang w:val="en-GB"/>
        </w:rPr>
        <w:t xml:space="preserve"> |</w:t>
      </w:r>
      <w:r w:rsidR="000E45D3" w:rsidRPr="00AC5F87">
        <w:rPr>
          <w:rFonts w:ascii="Arial" w:hAnsi="Arial" w:cs="Arial"/>
          <w:b/>
          <w:sz w:val="20"/>
          <w:szCs w:val="20"/>
          <w:lang w:val="en-GB"/>
        </w:rPr>
        <w:t xml:space="preserve"> </w:t>
      </w:r>
      <w:r w:rsidR="00CC4269" w:rsidRPr="00AC5F87">
        <w:rPr>
          <w:rFonts w:ascii="Arial" w:hAnsi="Arial" w:cs="Arial"/>
          <w:b/>
          <w:sz w:val="20"/>
          <w:szCs w:val="20"/>
          <w:lang w:val="en-GB"/>
        </w:rPr>
        <w:t xml:space="preserve"> </w:t>
      </w:r>
      <w:r w:rsidRPr="00AC5F87">
        <w:rPr>
          <w:rFonts w:ascii="Arial" w:hAnsi="Arial" w:cs="Arial"/>
          <w:b/>
          <w:sz w:val="20"/>
          <w:szCs w:val="20"/>
          <w:lang w:val="en-GB"/>
        </w:rPr>
        <w:t>AMB STUTTGART</w:t>
      </w:r>
    </w:p>
    <w:p w14:paraId="771C81AD" w14:textId="77777777" w:rsidR="00CC4269" w:rsidRPr="00AC5F87" w:rsidRDefault="00CC4269" w:rsidP="00ED2918">
      <w:pPr>
        <w:autoSpaceDE w:val="0"/>
        <w:autoSpaceDN w:val="0"/>
        <w:adjustRightInd w:val="0"/>
        <w:spacing w:after="0" w:line="226" w:lineRule="atLeast"/>
        <w:rPr>
          <w:rFonts w:ascii="Arial" w:hAnsi="Arial" w:cs="Arial"/>
          <w:sz w:val="20"/>
          <w:szCs w:val="20"/>
          <w:lang w:val="en-GB"/>
        </w:rPr>
      </w:pPr>
    </w:p>
    <w:p w14:paraId="1BA7B513" w14:textId="77777777" w:rsidR="00CC4269" w:rsidRPr="00AC5F87" w:rsidRDefault="00CC4269" w:rsidP="00ED2918">
      <w:pPr>
        <w:autoSpaceDE w:val="0"/>
        <w:autoSpaceDN w:val="0"/>
        <w:adjustRightInd w:val="0"/>
        <w:spacing w:after="0" w:line="226" w:lineRule="atLeast"/>
        <w:rPr>
          <w:rFonts w:ascii="Arial" w:hAnsi="Arial" w:cs="Arial"/>
          <w:sz w:val="20"/>
          <w:szCs w:val="20"/>
          <w:lang w:val="en-GB"/>
        </w:rPr>
      </w:pPr>
    </w:p>
    <w:p w14:paraId="0BDA4AAF" w14:textId="77777777" w:rsidR="00CC4269" w:rsidRPr="00AC5F87" w:rsidRDefault="00CC4269" w:rsidP="00ED2918">
      <w:pPr>
        <w:autoSpaceDE w:val="0"/>
        <w:autoSpaceDN w:val="0"/>
        <w:adjustRightInd w:val="0"/>
        <w:spacing w:after="0" w:line="226" w:lineRule="atLeast"/>
        <w:rPr>
          <w:rFonts w:ascii="Arial" w:hAnsi="Arial" w:cs="Arial"/>
          <w:sz w:val="20"/>
          <w:szCs w:val="20"/>
          <w:lang w:val="en-GB"/>
        </w:rPr>
      </w:pPr>
    </w:p>
    <w:p w14:paraId="506FD891" w14:textId="77777777" w:rsidR="00ED2918" w:rsidRDefault="00ED2918" w:rsidP="00ED2918">
      <w:pPr>
        <w:spacing w:after="0" w:line="226" w:lineRule="atLeast"/>
        <w:ind w:right="-432"/>
        <w:rPr>
          <w:rFonts w:ascii="Arial" w:hAnsi="Arial" w:cs="Arial"/>
          <w:b/>
          <w:color w:val="000000" w:themeColor="text1"/>
          <w:sz w:val="24"/>
          <w:szCs w:val="24"/>
          <w:lang w:val="en-US"/>
        </w:rPr>
      </w:pPr>
    </w:p>
    <w:p w14:paraId="6DD406F8" w14:textId="77777777" w:rsidR="00ED2918" w:rsidRDefault="00ED2918" w:rsidP="00ED2918">
      <w:pPr>
        <w:spacing w:after="0" w:line="226" w:lineRule="atLeast"/>
        <w:ind w:right="-432"/>
        <w:rPr>
          <w:rFonts w:ascii="Arial" w:hAnsi="Arial" w:cs="Arial"/>
          <w:b/>
          <w:color w:val="000000" w:themeColor="text1"/>
          <w:sz w:val="24"/>
          <w:szCs w:val="24"/>
          <w:lang w:val="en-US"/>
        </w:rPr>
      </w:pPr>
    </w:p>
    <w:p w14:paraId="7A1C3F31" w14:textId="77777777" w:rsidR="00AC5F87" w:rsidRDefault="00AC5F87" w:rsidP="00ED2918">
      <w:pPr>
        <w:spacing w:after="0" w:line="226" w:lineRule="atLeast"/>
        <w:ind w:right="-432"/>
        <w:rPr>
          <w:rFonts w:ascii="Arial" w:hAnsi="Arial" w:cs="Arial"/>
          <w:b/>
          <w:color w:val="000000" w:themeColor="text1"/>
          <w:sz w:val="24"/>
          <w:szCs w:val="24"/>
          <w:lang w:val="en-US"/>
        </w:rPr>
      </w:pPr>
      <w:r w:rsidRPr="00AC5F87">
        <w:rPr>
          <w:rFonts w:ascii="Arial" w:hAnsi="Arial" w:cs="Arial"/>
          <w:b/>
          <w:color w:val="000000" w:themeColor="text1"/>
          <w:sz w:val="24"/>
          <w:szCs w:val="24"/>
          <w:lang w:val="en-US"/>
        </w:rPr>
        <w:t xml:space="preserve">PCD milling </w:t>
      </w:r>
      <w:proofErr w:type="spellStart"/>
      <w:r w:rsidRPr="00AC5F87">
        <w:rPr>
          <w:rFonts w:ascii="Arial" w:hAnsi="Arial" w:cs="Arial"/>
          <w:b/>
          <w:color w:val="000000" w:themeColor="text1"/>
          <w:sz w:val="24"/>
          <w:szCs w:val="24"/>
          <w:lang w:val="en-US"/>
        </w:rPr>
        <w:t>programme</w:t>
      </w:r>
      <w:proofErr w:type="spellEnd"/>
      <w:r w:rsidRPr="00AC5F87">
        <w:rPr>
          <w:rFonts w:ascii="Arial" w:hAnsi="Arial" w:cs="Arial"/>
          <w:b/>
          <w:color w:val="000000" w:themeColor="text1"/>
          <w:sz w:val="24"/>
          <w:szCs w:val="24"/>
          <w:lang w:val="en-US"/>
        </w:rPr>
        <w:t xml:space="preserve"> for </w:t>
      </w:r>
      <w:proofErr w:type="spellStart"/>
      <w:r w:rsidRPr="00AC5F87">
        <w:rPr>
          <w:rFonts w:ascii="Arial" w:hAnsi="Arial" w:cs="Arial"/>
          <w:b/>
          <w:color w:val="000000" w:themeColor="text1"/>
          <w:sz w:val="24"/>
          <w:szCs w:val="24"/>
          <w:lang w:val="en-US"/>
        </w:rPr>
        <w:t>aluminium</w:t>
      </w:r>
      <w:proofErr w:type="spellEnd"/>
      <w:r w:rsidRPr="00AC5F87">
        <w:rPr>
          <w:rFonts w:ascii="Arial" w:hAnsi="Arial" w:cs="Arial"/>
          <w:b/>
          <w:color w:val="000000" w:themeColor="text1"/>
          <w:sz w:val="24"/>
          <w:szCs w:val="24"/>
          <w:lang w:val="en-US"/>
        </w:rPr>
        <w:t xml:space="preserve"> machining</w:t>
      </w:r>
    </w:p>
    <w:p w14:paraId="28B1389B" w14:textId="77777777" w:rsidR="00ED2918" w:rsidRPr="00AC5F87" w:rsidRDefault="00ED2918" w:rsidP="00ED2918">
      <w:pPr>
        <w:spacing w:after="0" w:line="226" w:lineRule="atLeast"/>
        <w:ind w:right="-432"/>
        <w:rPr>
          <w:rFonts w:ascii="Arial" w:hAnsi="Arial" w:cs="Arial"/>
          <w:b/>
          <w:color w:val="000000" w:themeColor="text1"/>
          <w:sz w:val="24"/>
          <w:szCs w:val="24"/>
          <w:lang w:val="en-US"/>
        </w:rPr>
      </w:pPr>
    </w:p>
    <w:p w14:paraId="31D56B40" w14:textId="63052C5A" w:rsidR="00AC5F87" w:rsidRDefault="00AC5F87" w:rsidP="00ED2918">
      <w:pPr>
        <w:spacing w:after="0" w:line="226" w:lineRule="atLeast"/>
        <w:ind w:right="-431"/>
        <w:jc w:val="both"/>
        <w:rPr>
          <w:rFonts w:ascii="Arial" w:hAnsi="Arial" w:cs="Arial"/>
          <w:color w:val="000000" w:themeColor="text1"/>
          <w:lang w:val="en-US"/>
        </w:rPr>
      </w:pPr>
      <w:r>
        <w:rPr>
          <w:rFonts w:ascii="Arial" w:hAnsi="Arial" w:cs="Arial"/>
          <w:color w:val="000000" w:themeColor="text1"/>
          <w:lang w:val="en-US"/>
        </w:rPr>
        <w:t>With</w:t>
      </w:r>
      <w:r w:rsidRPr="00AC5F87">
        <w:rPr>
          <w:rFonts w:ascii="Arial" w:hAnsi="Arial" w:cs="Arial"/>
          <w:color w:val="000000" w:themeColor="text1"/>
          <w:lang w:val="en-US"/>
        </w:rPr>
        <w:t xml:space="preserve"> over 30 years of experience in the development and production of precision tools made from ultra-hard cutting materials, H</w:t>
      </w:r>
      <w:r>
        <w:rPr>
          <w:rFonts w:ascii="Arial" w:hAnsi="Arial" w:cs="Arial"/>
          <w:color w:val="000000" w:themeColor="text1"/>
          <w:lang w:val="en-US"/>
        </w:rPr>
        <w:t>orn</w:t>
      </w:r>
      <w:r w:rsidRPr="00AC5F87">
        <w:rPr>
          <w:rFonts w:ascii="Arial" w:hAnsi="Arial" w:cs="Arial"/>
          <w:color w:val="000000" w:themeColor="text1"/>
          <w:lang w:val="en-US"/>
        </w:rPr>
        <w:t xml:space="preserve"> offers a comprehensive range of PCD milling cutters for productive machining of </w:t>
      </w:r>
      <w:proofErr w:type="spellStart"/>
      <w:r w:rsidRPr="00AC5F87">
        <w:rPr>
          <w:rFonts w:ascii="Arial" w:hAnsi="Arial" w:cs="Arial"/>
          <w:color w:val="000000" w:themeColor="text1"/>
          <w:lang w:val="en-US"/>
        </w:rPr>
        <w:t>aluminium</w:t>
      </w:r>
      <w:proofErr w:type="spellEnd"/>
      <w:r w:rsidRPr="00AC5F87">
        <w:rPr>
          <w:rFonts w:ascii="Arial" w:hAnsi="Arial" w:cs="Arial"/>
          <w:color w:val="000000" w:themeColor="text1"/>
          <w:lang w:val="en-US"/>
        </w:rPr>
        <w:t>. During this time, H</w:t>
      </w:r>
      <w:r w:rsidR="00283349">
        <w:rPr>
          <w:rFonts w:ascii="Arial" w:hAnsi="Arial" w:cs="Arial"/>
          <w:color w:val="000000" w:themeColor="text1"/>
          <w:lang w:val="en-US"/>
        </w:rPr>
        <w:t>orn</w:t>
      </w:r>
      <w:r w:rsidRPr="00AC5F87">
        <w:rPr>
          <w:rFonts w:ascii="Arial" w:hAnsi="Arial" w:cs="Arial"/>
          <w:color w:val="000000" w:themeColor="text1"/>
          <w:lang w:val="en-US"/>
        </w:rPr>
        <w:t xml:space="preserve"> has proven itself in numerous industries - and has thus </w:t>
      </w:r>
      <w:r w:rsidR="008A2BB9" w:rsidRPr="00AC5F87">
        <w:rPr>
          <w:rFonts w:ascii="Arial" w:hAnsi="Arial" w:cs="Arial"/>
          <w:color w:val="000000" w:themeColor="text1"/>
          <w:lang w:val="en-US"/>
        </w:rPr>
        <w:t>bec</w:t>
      </w:r>
      <w:r w:rsidR="008A2BB9">
        <w:rPr>
          <w:rFonts w:ascii="Arial" w:hAnsi="Arial" w:cs="Arial"/>
          <w:color w:val="000000" w:themeColor="text1"/>
          <w:lang w:val="en-US"/>
        </w:rPr>
        <w:t>o</w:t>
      </w:r>
      <w:r w:rsidR="008A2BB9" w:rsidRPr="00AC5F87">
        <w:rPr>
          <w:rFonts w:ascii="Arial" w:hAnsi="Arial" w:cs="Arial"/>
          <w:color w:val="000000" w:themeColor="text1"/>
          <w:lang w:val="en-US"/>
        </w:rPr>
        <w:t xml:space="preserve">me </w:t>
      </w:r>
      <w:r w:rsidRPr="00AC5F87">
        <w:rPr>
          <w:rFonts w:ascii="Arial" w:hAnsi="Arial" w:cs="Arial"/>
          <w:color w:val="000000" w:themeColor="text1"/>
          <w:lang w:val="en-US"/>
        </w:rPr>
        <w:t xml:space="preserve">an important partner in the field of PCD tools. </w:t>
      </w:r>
      <w:r w:rsidR="00283349" w:rsidRPr="00283349">
        <w:rPr>
          <w:rFonts w:ascii="Arial" w:hAnsi="Arial" w:cs="Arial"/>
          <w:color w:val="000000" w:themeColor="text1"/>
          <w:lang w:val="en-US"/>
        </w:rPr>
        <w:t xml:space="preserve">The new PCD milling </w:t>
      </w:r>
      <w:proofErr w:type="spellStart"/>
      <w:r w:rsidR="00283349" w:rsidRPr="00283349">
        <w:rPr>
          <w:rFonts w:ascii="Arial" w:hAnsi="Arial" w:cs="Arial"/>
          <w:color w:val="000000" w:themeColor="text1"/>
          <w:lang w:val="en-US"/>
        </w:rPr>
        <w:t>programme</w:t>
      </w:r>
      <w:proofErr w:type="spellEnd"/>
      <w:r w:rsidR="00283349" w:rsidRPr="00283349">
        <w:rPr>
          <w:rFonts w:ascii="Arial" w:hAnsi="Arial" w:cs="Arial"/>
          <w:color w:val="000000" w:themeColor="text1"/>
          <w:lang w:val="en-US"/>
        </w:rPr>
        <w:t xml:space="preserve"> is part of this long-standing development and complements the portfolio.</w:t>
      </w:r>
      <w:r w:rsidR="00283349">
        <w:rPr>
          <w:rFonts w:ascii="Arial" w:hAnsi="Arial" w:cs="Arial"/>
          <w:color w:val="000000" w:themeColor="text1"/>
          <w:lang w:val="en-US"/>
        </w:rPr>
        <w:t xml:space="preserve"> </w:t>
      </w:r>
      <w:r w:rsidRPr="00AC5F87">
        <w:rPr>
          <w:rFonts w:ascii="Arial" w:hAnsi="Arial" w:cs="Arial"/>
          <w:color w:val="000000" w:themeColor="text1"/>
          <w:lang w:val="en-US"/>
        </w:rPr>
        <w:t>Based on market experience and customer requirements, H</w:t>
      </w:r>
      <w:r w:rsidR="00283349">
        <w:rPr>
          <w:rFonts w:ascii="Arial" w:hAnsi="Arial" w:cs="Arial"/>
          <w:color w:val="000000" w:themeColor="text1"/>
          <w:lang w:val="en-US"/>
        </w:rPr>
        <w:t>orn</w:t>
      </w:r>
      <w:r w:rsidRPr="00AC5F87">
        <w:rPr>
          <w:rFonts w:ascii="Arial" w:hAnsi="Arial" w:cs="Arial"/>
          <w:color w:val="000000" w:themeColor="text1"/>
          <w:lang w:val="en-US"/>
        </w:rPr>
        <w:t xml:space="preserve"> has methodically developed a complete standard </w:t>
      </w:r>
      <w:proofErr w:type="spellStart"/>
      <w:r w:rsidRPr="00AC5F87">
        <w:rPr>
          <w:rFonts w:ascii="Arial" w:hAnsi="Arial" w:cs="Arial"/>
          <w:color w:val="000000" w:themeColor="text1"/>
          <w:lang w:val="en-US"/>
        </w:rPr>
        <w:t>programme</w:t>
      </w:r>
      <w:proofErr w:type="spellEnd"/>
      <w:r w:rsidRPr="00AC5F87">
        <w:rPr>
          <w:rFonts w:ascii="Arial" w:hAnsi="Arial" w:cs="Arial"/>
          <w:color w:val="000000" w:themeColor="text1"/>
          <w:lang w:val="en-US"/>
        </w:rPr>
        <w:t xml:space="preserve"> of milling tools. The standard series range DM20 to DM90 enables reliable machining of </w:t>
      </w:r>
      <w:proofErr w:type="spellStart"/>
      <w:r w:rsidRPr="00AC5F87">
        <w:rPr>
          <w:rFonts w:ascii="Arial" w:hAnsi="Arial" w:cs="Arial"/>
          <w:color w:val="000000" w:themeColor="text1"/>
          <w:lang w:val="en-US"/>
        </w:rPr>
        <w:t>aluminium</w:t>
      </w:r>
      <w:proofErr w:type="spellEnd"/>
      <w:r w:rsidRPr="00AC5F87">
        <w:rPr>
          <w:rFonts w:ascii="Arial" w:hAnsi="Arial" w:cs="Arial"/>
          <w:color w:val="000000" w:themeColor="text1"/>
          <w:lang w:val="en-US"/>
        </w:rPr>
        <w:t xml:space="preserve">, non-ferrous metals and technical plastics. With a focus on resource conservation, </w:t>
      </w:r>
      <w:proofErr w:type="spellStart"/>
      <w:r w:rsidRPr="00AC5F87">
        <w:rPr>
          <w:rFonts w:ascii="Arial" w:hAnsi="Arial" w:cs="Arial"/>
          <w:color w:val="000000" w:themeColor="text1"/>
          <w:lang w:val="en-US"/>
        </w:rPr>
        <w:t>customised</w:t>
      </w:r>
      <w:proofErr w:type="spellEnd"/>
      <w:r w:rsidRPr="00AC5F87">
        <w:rPr>
          <w:rFonts w:ascii="Arial" w:hAnsi="Arial" w:cs="Arial"/>
          <w:color w:val="000000" w:themeColor="text1"/>
          <w:lang w:val="en-US"/>
        </w:rPr>
        <w:t xml:space="preserve"> cutting edge lengths and tool design, the tools are available from stock.</w:t>
      </w:r>
    </w:p>
    <w:p w14:paraId="63804107" w14:textId="77777777" w:rsidR="006756DC" w:rsidRPr="00AC5F87" w:rsidRDefault="006756DC" w:rsidP="00ED2918">
      <w:pPr>
        <w:spacing w:after="0" w:line="226" w:lineRule="atLeast"/>
        <w:ind w:right="-431"/>
        <w:jc w:val="both"/>
        <w:rPr>
          <w:rFonts w:ascii="Arial" w:hAnsi="Arial" w:cs="Arial"/>
          <w:color w:val="000000" w:themeColor="text1"/>
          <w:lang w:val="en-US"/>
        </w:rPr>
      </w:pPr>
    </w:p>
    <w:p w14:paraId="4A4B8E06" w14:textId="77777777" w:rsidR="00AC5F87" w:rsidRDefault="00AC5F87" w:rsidP="00ED2918">
      <w:pPr>
        <w:spacing w:after="0" w:line="226" w:lineRule="atLeast"/>
        <w:ind w:right="-431"/>
        <w:jc w:val="both"/>
        <w:rPr>
          <w:rFonts w:ascii="Arial" w:hAnsi="Arial" w:cs="Arial"/>
          <w:bCs/>
          <w:color w:val="000000" w:themeColor="text1"/>
          <w:lang w:val="en-GB"/>
        </w:rPr>
      </w:pPr>
      <w:r w:rsidRPr="00AC5F87">
        <w:rPr>
          <w:rFonts w:ascii="Arial" w:hAnsi="Arial" w:cs="Arial"/>
          <w:bCs/>
          <w:color w:val="000000" w:themeColor="text1"/>
          <w:lang w:val="en-GB"/>
        </w:rPr>
        <w:t>With this product programme, H</w:t>
      </w:r>
      <w:r w:rsidR="00283349">
        <w:rPr>
          <w:rFonts w:ascii="Arial" w:hAnsi="Arial" w:cs="Arial"/>
          <w:bCs/>
          <w:color w:val="000000" w:themeColor="text1"/>
          <w:lang w:val="en-GB"/>
        </w:rPr>
        <w:t>orn</w:t>
      </w:r>
      <w:r w:rsidRPr="00AC5F87">
        <w:rPr>
          <w:rFonts w:ascii="Arial" w:hAnsi="Arial" w:cs="Arial"/>
          <w:bCs/>
          <w:color w:val="000000" w:themeColor="text1"/>
          <w:lang w:val="en-GB"/>
        </w:rPr>
        <w:t xml:space="preserve"> offers a wide range of standard and special tools, from simple PCD end mills to complex and modular combination tools. As a driving force, the focus is on economical, well thought out solutions with high productivity combined with H</w:t>
      </w:r>
      <w:r w:rsidR="00283349">
        <w:rPr>
          <w:rFonts w:ascii="Arial" w:hAnsi="Arial" w:cs="Arial"/>
          <w:bCs/>
          <w:color w:val="000000" w:themeColor="text1"/>
          <w:lang w:val="en-GB"/>
        </w:rPr>
        <w:t>orn</w:t>
      </w:r>
      <w:r w:rsidRPr="00AC5F87">
        <w:rPr>
          <w:rFonts w:ascii="Arial" w:hAnsi="Arial" w:cs="Arial"/>
          <w:bCs/>
          <w:color w:val="000000" w:themeColor="text1"/>
          <w:lang w:val="en-GB"/>
        </w:rPr>
        <w:t xml:space="preserve"> technology, flexibility and reliability. The H</w:t>
      </w:r>
      <w:r w:rsidR="00283349">
        <w:rPr>
          <w:rFonts w:ascii="Arial" w:hAnsi="Arial" w:cs="Arial"/>
          <w:bCs/>
          <w:color w:val="000000" w:themeColor="text1"/>
          <w:lang w:val="en-GB"/>
        </w:rPr>
        <w:t>orn</w:t>
      </w:r>
      <w:r w:rsidRPr="00AC5F87">
        <w:rPr>
          <w:rFonts w:ascii="Arial" w:hAnsi="Arial" w:cs="Arial"/>
          <w:bCs/>
          <w:color w:val="000000" w:themeColor="text1"/>
          <w:lang w:val="en-GB"/>
        </w:rPr>
        <w:t xml:space="preserve"> high-performance PCD grade consists of a sophisticated mixture of diamond grains of different sizes. As the volume percentage of diamond increases, so do the effective hardness, toughness and cutting edge quality. Strict quality standards and their control are a matter of course and ensure strong performance.</w:t>
      </w:r>
    </w:p>
    <w:p w14:paraId="4F9445E9" w14:textId="77777777" w:rsidR="006756DC" w:rsidRDefault="006756DC" w:rsidP="00ED2918">
      <w:pPr>
        <w:spacing w:after="0" w:line="226" w:lineRule="atLeast"/>
        <w:ind w:right="-431"/>
        <w:jc w:val="both"/>
        <w:rPr>
          <w:rFonts w:ascii="Arial" w:hAnsi="Arial" w:cs="Arial"/>
          <w:bCs/>
          <w:color w:val="000000" w:themeColor="text1"/>
          <w:lang w:val="en-GB"/>
        </w:rPr>
      </w:pPr>
    </w:p>
    <w:p w14:paraId="064ACB4C" w14:textId="77777777" w:rsidR="00283349" w:rsidRDefault="00283349" w:rsidP="00ED2918">
      <w:pPr>
        <w:spacing w:after="0" w:line="226" w:lineRule="atLeast"/>
        <w:ind w:right="-432"/>
        <w:jc w:val="both"/>
        <w:rPr>
          <w:rFonts w:ascii="Arial" w:hAnsi="Arial" w:cs="Arial"/>
          <w:b/>
          <w:bCs/>
          <w:color w:val="000000" w:themeColor="text1"/>
          <w:lang w:val="en-GB"/>
        </w:rPr>
      </w:pPr>
      <w:r w:rsidRPr="00283349">
        <w:rPr>
          <w:rFonts w:ascii="Arial" w:hAnsi="Arial" w:cs="Arial"/>
          <w:b/>
          <w:bCs/>
          <w:color w:val="000000" w:themeColor="text1"/>
          <w:lang w:val="en-GB"/>
        </w:rPr>
        <w:t>Machining of aluminium</w:t>
      </w:r>
    </w:p>
    <w:p w14:paraId="7E65D94E" w14:textId="77777777" w:rsidR="006756DC" w:rsidRPr="00283349" w:rsidRDefault="006756DC" w:rsidP="00ED2918">
      <w:pPr>
        <w:spacing w:after="0" w:line="226" w:lineRule="atLeast"/>
        <w:ind w:right="-432"/>
        <w:jc w:val="both"/>
        <w:rPr>
          <w:rFonts w:ascii="Arial" w:hAnsi="Arial" w:cs="Arial"/>
          <w:b/>
          <w:bCs/>
          <w:color w:val="000000" w:themeColor="text1"/>
          <w:lang w:val="en-GB"/>
        </w:rPr>
      </w:pPr>
    </w:p>
    <w:p w14:paraId="244E761B" w14:textId="77777777" w:rsidR="00283349" w:rsidRDefault="00283349" w:rsidP="00ED2918">
      <w:pPr>
        <w:spacing w:after="0" w:line="226" w:lineRule="atLeast"/>
        <w:ind w:right="-431"/>
        <w:jc w:val="both"/>
        <w:rPr>
          <w:rFonts w:ascii="Arial" w:hAnsi="Arial" w:cs="Arial"/>
          <w:bCs/>
          <w:color w:val="000000" w:themeColor="text1"/>
          <w:lang w:val="en-GB"/>
        </w:rPr>
      </w:pPr>
      <w:r w:rsidRPr="00283349">
        <w:rPr>
          <w:rFonts w:ascii="Arial" w:hAnsi="Arial" w:cs="Arial"/>
          <w:bCs/>
          <w:color w:val="000000" w:themeColor="text1"/>
          <w:lang w:val="en-GB"/>
        </w:rPr>
        <w:t>The tensile strength, elongation, hardness and yield strength of aluminium can be influenced by alloying elements such as silicon, magnesium, copper, zinc and manganese. The material can become soft during machining due to heat development, stick to the cutting tool and even destroy it due to disrupted chip flow. It is therefore important that the material and cutting parameters are properly matched. It depends on the aluminium alloy, the cutting tool, the cutting feed rate and speed, as well as the type and quantity of coolant.</w:t>
      </w:r>
    </w:p>
    <w:p w14:paraId="7115AB85" w14:textId="58837526" w:rsidR="00283349" w:rsidRDefault="00283349" w:rsidP="00ED2918">
      <w:pPr>
        <w:spacing w:after="0" w:line="226" w:lineRule="atLeast"/>
        <w:ind w:right="-431"/>
        <w:jc w:val="both"/>
        <w:rPr>
          <w:rFonts w:ascii="Arial" w:hAnsi="Arial" w:cs="Arial"/>
          <w:bCs/>
          <w:color w:val="000000" w:themeColor="text1"/>
          <w:lang w:val="en-GB"/>
        </w:rPr>
      </w:pPr>
      <w:r w:rsidRPr="00283349">
        <w:rPr>
          <w:rFonts w:ascii="Arial" w:hAnsi="Arial" w:cs="Arial"/>
          <w:bCs/>
          <w:color w:val="000000" w:themeColor="text1"/>
          <w:lang w:val="en-GB"/>
        </w:rPr>
        <w:t xml:space="preserve">Aluminium </w:t>
      </w:r>
      <w:r w:rsidR="008A2BB9">
        <w:rPr>
          <w:rFonts w:ascii="Arial" w:hAnsi="Arial" w:cs="Arial"/>
          <w:bCs/>
          <w:color w:val="000000" w:themeColor="text1"/>
          <w:lang w:val="en-GB"/>
        </w:rPr>
        <w:t>is</w:t>
      </w:r>
      <w:r w:rsidR="008A2BB9" w:rsidRPr="00283349">
        <w:rPr>
          <w:rFonts w:ascii="Arial" w:hAnsi="Arial" w:cs="Arial"/>
          <w:bCs/>
          <w:color w:val="000000" w:themeColor="text1"/>
          <w:lang w:val="en-GB"/>
        </w:rPr>
        <w:t xml:space="preserve"> </w:t>
      </w:r>
      <w:r w:rsidRPr="00283349">
        <w:rPr>
          <w:rFonts w:ascii="Arial" w:hAnsi="Arial" w:cs="Arial"/>
          <w:bCs/>
          <w:color w:val="000000" w:themeColor="text1"/>
          <w:lang w:val="en-GB"/>
        </w:rPr>
        <w:t>a versatile material that is used in all sectors of the economy.</w:t>
      </w:r>
      <w:r w:rsidR="006756DC">
        <w:rPr>
          <w:rFonts w:ascii="Arial" w:hAnsi="Arial" w:cs="Arial"/>
          <w:bCs/>
          <w:color w:val="000000" w:themeColor="text1"/>
          <w:lang w:val="en-GB"/>
        </w:rPr>
        <w:t xml:space="preserve"> </w:t>
      </w:r>
      <w:r w:rsidR="006756DC" w:rsidRPr="006756DC">
        <w:rPr>
          <w:rFonts w:ascii="Arial" w:hAnsi="Arial" w:cs="Arial"/>
          <w:bCs/>
          <w:color w:val="000000" w:themeColor="text1"/>
          <w:lang w:val="en-GB"/>
        </w:rPr>
        <w:t>Supplemented by the new PCD milling programme</w:t>
      </w:r>
      <w:r w:rsidR="008A2BB9">
        <w:rPr>
          <w:rFonts w:ascii="Arial" w:hAnsi="Arial" w:cs="Arial"/>
          <w:bCs/>
          <w:color w:val="000000" w:themeColor="text1"/>
          <w:lang w:val="en-GB"/>
        </w:rPr>
        <w:t>,</w:t>
      </w:r>
      <w:r w:rsidR="006756DC">
        <w:rPr>
          <w:rFonts w:ascii="Arial" w:hAnsi="Arial" w:cs="Arial"/>
          <w:bCs/>
          <w:color w:val="000000" w:themeColor="text1"/>
          <w:lang w:val="en-GB"/>
        </w:rPr>
        <w:t xml:space="preserve"> Horn </w:t>
      </w:r>
      <w:r w:rsidRPr="00283349">
        <w:rPr>
          <w:rFonts w:ascii="Arial" w:hAnsi="Arial" w:cs="Arial"/>
          <w:bCs/>
          <w:color w:val="000000" w:themeColor="text1"/>
          <w:lang w:val="en-GB"/>
        </w:rPr>
        <w:t>offers a broad portfolio of optimised tools for economical machining of the light metal.</w:t>
      </w:r>
    </w:p>
    <w:p w14:paraId="6761F29E" w14:textId="77777777" w:rsidR="006756DC" w:rsidRPr="00283349" w:rsidRDefault="006756DC" w:rsidP="00ED2918">
      <w:pPr>
        <w:spacing w:after="0" w:line="226" w:lineRule="atLeast"/>
        <w:ind w:right="-431"/>
        <w:jc w:val="both"/>
        <w:rPr>
          <w:rFonts w:ascii="Arial" w:hAnsi="Arial" w:cs="Arial"/>
          <w:bCs/>
          <w:color w:val="000000" w:themeColor="text1"/>
          <w:lang w:val="en-GB"/>
        </w:rPr>
      </w:pPr>
    </w:p>
    <w:p w14:paraId="33A5876B" w14:textId="77777777" w:rsidR="00283349" w:rsidRDefault="00283349" w:rsidP="00ED2918">
      <w:pPr>
        <w:spacing w:after="0" w:line="226" w:lineRule="atLeast"/>
        <w:ind w:right="-432"/>
        <w:jc w:val="both"/>
        <w:rPr>
          <w:rFonts w:ascii="Arial" w:hAnsi="Arial" w:cs="Arial"/>
          <w:b/>
          <w:bCs/>
          <w:color w:val="000000" w:themeColor="text1"/>
          <w:lang w:val="en-GB"/>
        </w:rPr>
      </w:pPr>
      <w:r w:rsidRPr="006756DC">
        <w:rPr>
          <w:rFonts w:ascii="Arial" w:hAnsi="Arial" w:cs="Arial"/>
          <w:b/>
          <w:bCs/>
          <w:color w:val="000000" w:themeColor="text1"/>
          <w:lang w:val="en-GB"/>
        </w:rPr>
        <w:t>HORN tools for machining aluminium</w:t>
      </w:r>
    </w:p>
    <w:p w14:paraId="7048DC8D" w14:textId="77777777" w:rsidR="006756DC" w:rsidRPr="006756DC" w:rsidRDefault="006756DC" w:rsidP="00ED2918">
      <w:pPr>
        <w:spacing w:after="0" w:line="226" w:lineRule="atLeast"/>
        <w:ind w:right="-432"/>
        <w:jc w:val="both"/>
        <w:rPr>
          <w:rFonts w:ascii="Arial" w:hAnsi="Arial" w:cs="Arial"/>
          <w:b/>
          <w:bCs/>
          <w:color w:val="000000" w:themeColor="text1"/>
          <w:lang w:val="en-GB"/>
        </w:rPr>
      </w:pPr>
    </w:p>
    <w:p w14:paraId="3641EE68" w14:textId="77777777" w:rsidR="00283349" w:rsidRDefault="00283349" w:rsidP="00ED2918">
      <w:pPr>
        <w:spacing w:after="0" w:line="226" w:lineRule="atLeast"/>
        <w:ind w:right="-432"/>
        <w:jc w:val="both"/>
        <w:rPr>
          <w:rFonts w:ascii="Arial" w:hAnsi="Arial" w:cs="Arial"/>
          <w:bCs/>
          <w:color w:val="000000" w:themeColor="text1"/>
          <w:lang w:val="en-GB"/>
        </w:rPr>
      </w:pPr>
      <w:r w:rsidRPr="00283349">
        <w:rPr>
          <w:rFonts w:ascii="Arial" w:hAnsi="Arial" w:cs="Arial"/>
          <w:bCs/>
          <w:color w:val="000000" w:themeColor="text1"/>
          <w:lang w:val="en-GB"/>
        </w:rPr>
        <w:t>The most important features of HORN‘s wide range of standard and special tools are special chip breaking geometries with sharp inserts, polished rake faces and coatings with very good anti-friction properties to counter the strong adhesion tendency of aluminium. Carbide inserts for grooving are ground peripherally to ensure extremely sharp inserts. For machining aluminium alloys with a high silicon content, the inserts are coated. The portfolio includes coated and uncoated circular tools and solid carbide cutters for milling. Single-edged milling cutters with a large chip space are also available for rapid metal removal rate based on high cutting data. Ultra hard cutting materials such as PCD and CVD-D with precision-lasered cutting edges are available for long service life or more complex work. MCD-tipped tools are used for high-polish machining of reflective surfaces or aluminium blow moulds, for example.</w:t>
      </w:r>
    </w:p>
    <w:p w14:paraId="1A63D5E3" w14:textId="77777777" w:rsidR="00ED2918" w:rsidRDefault="00ED2918" w:rsidP="00ED2918">
      <w:pPr>
        <w:autoSpaceDE w:val="0"/>
        <w:autoSpaceDN w:val="0"/>
        <w:adjustRightInd w:val="0"/>
        <w:spacing w:after="0" w:line="226" w:lineRule="atLeast"/>
        <w:rPr>
          <w:rFonts w:ascii="Arial" w:hAnsi="Arial" w:cs="Arial"/>
          <w:i/>
          <w:lang w:val="en-GB"/>
        </w:rPr>
      </w:pPr>
    </w:p>
    <w:p w14:paraId="03113199" w14:textId="5458F692" w:rsidR="006756DC" w:rsidRPr="00AC5F87" w:rsidRDefault="006756DC" w:rsidP="00ED2918">
      <w:pPr>
        <w:autoSpaceDE w:val="0"/>
        <w:autoSpaceDN w:val="0"/>
        <w:adjustRightInd w:val="0"/>
        <w:spacing w:after="0" w:line="226" w:lineRule="atLeast"/>
        <w:rPr>
          <w:rFonts w:ascii="Arial" w:hAnsi="Arial" w:cs="Arial"/>
          <w:i/>
          <w:lang w:val="en-GB"/>
        </w:rPr>
      </w:pPr>
      <w:r>
        <w:rPr>
          <w:rFonts w:ascii="Arial" w:hAnsi="Arial" w:cs="Arial"/>
          <w:i/>
          <w:lang w:val="en-GB"/>
        </w:rPr>
        <w:t>3,19</w:t>
      </w:r>
      <w:r w:rsidR="005145DF">
        <w:rPr>
          <w:rFonts w:ascii="Arial" w:hAnsi="Arial" w:cs="Arial"/>
          <w:i/>
          <w:lang w:val="en-GB"/>
        </w:rPr>
        <w:t>7</w:t>
      </w:r>
      <w:bookmarkStart w:id="0" w:name="_GoBack"/>
      <w:bookmarkEnd w:id="0"/>
      <w:r>
        <w:rPr>
          <w:rFonts w:ascii="Arial" w:hAnsi="Arial" w:cs="Arial"/>
          <w:i/>
          <w:lang w:val="en-GB"/>
        </w:rPr>
        <w:t xml:space="preserve"> </w:t>
      </w:r>
      <w:r w:rsidRPr="00AC5F87">
        <w:rPr>
          <w:rFonts w:ascii="Arial" w:hAnsi="Arial" w:cs="Arial"/>
          <w:i/>
          <w:lang w:val="en-GB"/>
        </w:rPr>
        <w:t>characters incl. spaces</w:t>
      </w:r>
    </w:p>
    <w:p w14:paraId="45A85CAD" w14:textId="77777777" w:rsidR="006756DC" w:rsidRDefault="006756DC" w:rsidP="00ED2918">
      <w:pPr>
        <w:spacing w:after="0" w:line="226" w:lineRule="atLeast"/>
        <w:ind w:right="-432"/>
        <w:rPr>
          <w:rFonts w:ascii="Arial" w:hAnsi="Arial" w:cs="Arial"/>
          <w:bCs/>
          <w:color w:val="000000" w:themeColor="text1"/>
          <w:lang w:val="en-GB"/>
        </w:rPr>
      </w:pPr>
    </w:p>
    <w:p w14:paraId="66F82520" w14:textId="77777777" w:rsidR="006756DC" w:rsidRPr="00283349" w:rsidRDefault="006756DC" w:rsidP="00ED2918">
      <w:pPr>
        <w:spacing w:after="0" w:line="226" w:lineRule="atLeast"/>
        <w:ind w:right="-432"/>
        <w:rPr>
          <w:rFonts w:ascii="Arial" w:hAnsi="Arial" w:cs="Arial"/>
          <w:bCs/>
          <w:color w:val="000000" w:themeColor="text1"/>
          <w:lang w:val="en-GB"/>
        </w:rPr>
      </w:pPr>
    </w:p>
    <w:p w14:paraId="58B52A05" w14:textId="77777777" w:rsidR="00283349" w:rsidRDefault="006756DC" w:rsidP="00ED2918">
      <w:pPr>
        <w:spacing w:after="0" w:line="226" w:lineRule="atLeast"/>
        <w:ind w:right="-432"/>
        <w:rPr>
          <w:rFonts w:ascii="Arial" w:hAnsi="Arial" w:cs="Arial"/>
          <w:bCs/>
          <w:color w:val="000000" w:themeColor="text1"/>
          <w:lang w:val="en-GB"/>
        </w:rPr>
      </w:pPr>
      <w:r w:rsidRPr="00B36602">
        <w:rPr>
          <w:rFonts w:ascii="Arial" w:hAnsi="Arial" w:cs="Arial"/>
          <w:noProof/>
          <w:color w:val="FF0000"/>
          <w:lang w:eastAsia="de-DE"/>
        </w:rPr>
        <w:lastRenderedPageBreak/>
        <w:drawing>
          <wp:inline distT="0" distB="0" distL="0" distR="0" wp14:anchorId="218E88C3" wp14:editId="74215AE8">
            <wp:extent cx="3589020" cy="2392680"/>
            <wp:effectExtent l="0" t="0" r="0" b="7620"/>
            <wp:docPr id="1" name="Grafik 1" descr="C:\Users\cstelzer\Nextcloud\Presseinformationen\BILDER Neuheiten 2024\klein\PKD_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Group_klei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589020" cy="2392680"/>
                    </a:xfrm>
                    <a:prstGeom prst="rect">
                      <a:avLst/>
                    </a:prstGeom>
                    <a:noFill/>
                    <a:ln>
                      <a:noFill/>
                    </a:ln>
                  </pic:spPr>
                </pic:pic>
              </a:graphicData>
            </a:graphic>
          </wp:inline>
        </w:drawing>
      </w:r>
    </w:p>
    <w:p w14:paraId="3919E326" w14:textId="77777777" w:rsidR="00ED2918" w:rsidRDefault="00ED2918" w:rsidP="00ED2918">
      <w:pPr>
        <w:spacing w:after="0" w:line="226" w:lineRule="atLeast"/>
        <w:ind w:right="-432"/>
        <w:rPr>
          <w:rFonts w:ascii="Arial" w:hAnsi="Arial" w:cs="Arial"/>
          <w:bCs/>
          <w:color w:val="000000" w:themeColor="text1"/>
          <w:lang w:val="en-GB"/>
        </w:rPr>
      </w:pPr>
    </w:p>
    <w:p w14:paraId="312C00C6" w14:textId="4153DA88" w:rsidR="006756DC" w:rsidRDefault="006756DC" w:rsidP="00ED2918">
      <w:pPr>
        <w:spacing w:after="0" w:line="226" w:lineRule="atLeast"/>
        <w:ind w:right="-432"/>
        <w:rPr>
          <w:rFonts w:ascii="Arial" w:hAnsi="Arial" w:cs="Arial"/>
          <w:bCs/>
          <w:color w:val="000000" w:themeColor="text1"/>
          <w:lang w:val="en-GB"/>
        </w:rPr>
      </w:pPr>
      <w:r>
        <w:rPr>
          <w:rFonts w:ascii="Arial" w:hAnsi="Arial" w:cs="Arial"/>
          <w:bCs/>
          <w:color w:val="000000" w:themeColor="text1"/>
          <w:lang w:val="en-GB"/>
        </w:rPr>
        <w:t xml:space="preserve">Photo caption: </w:t>
      </w:r>
      <w:r w:rsidRPr="00AC5F87">
        <w:rPr>
          <w:rFonts w:ascii="Arial" w:hAnsi="Arial" w:cs="Arial"/>
          <w:bCs/>
          <w:color w:val="000000" w:themeColor="text1"/>
          <w:lang w:val="en-GB"/>
        </w:rPr>
        <w:t xml:space="preserve">With </w:t>
      </w:r>
      <w:r>
        <w:rPr>
          <w:rFonts w:ascii="Arial" w:hAnsi="Arial" w:cs="Arial"/>
          <w:bCs/>
          <w:color w:val="000000" w:themeColor="text1"/>
          <w:lang w:val="en-GB"/>
        </w:rPr>
        <w:t>the new PCD milling programme</w:t>
      </w:r>
      <w:r w:rsidR="008A2BB9">
        <w:rPr>
          <w:rFonts w:ascii="Arial" w:hAnsi="Arial" w:cs="Arial"/>
          <w:bCs/>
          <w:color w:val="000000" w:themeColor="text1"/>
          <w:lang w:val="en-GB"/>
        </w:rPr>
        <w:t>,</w:t>
      </w:r>
      <w:r w:rsidRPr="00AC5F87">
        <w:rPr>
          <w:rFonts w:ascii="Arial" w:hAnsi="Arial" w:cs="Arial"/>
          <w:bCs/>
          <w:color w:val="000000" w:themeColor="text1"/>
          <w:lang w:val="en-GB"/>
        </w:rPr>
        <w:t xml:space="preserve"> H</w:t>
      </w:r>
      <w:r>
        <w:rPr>
          <w:rFonts w:ascii="Arial" w:hAnsi="Arial" w:cs="Arial"/>
          <w:bCs/>
          <w:color w:val="000000" w:themeColor="text1"/>
          <w:lang w:val="en-GB"/>
        </w:rPr>
        <w:t>orn</w:t>
      </w:r>
      <w:r w:rsidRPr="00AC5F87">
        <w:rPr>
          <w:rFonts w:ascii="Arial" w:hAnsi="Arial" w:cs="Arial"/>
          <w:bCs/>
          <w:color w:val="000000" w:themeColor="text1"/>
          <w:lang w:val="en-GB"/>
        </w:rPr>
        <w:t xml:space="preserve"> offers a wide range of standard and special tools, from simple PCD end mills to complex and modular combination tools.</w:t>
      </w:r>
    </w:p>
    <w:p w14:paraId="002668DA" w14:textId="77777777" w:rsidR="00ED2918" w:rsidRDefault="00ED2918" w:rsidP="00ED2918">
      <w:pPr>
        <w:spacing w:after="0" w:line="226" w:lineRule="atLeast"/>
        <w:ind w:right="-432"/>
        <w:rPr>
          <w:rFonts w:ascii="Arial" w:hAnsi="Arial" w:cs="Arial"/>
          <w:bCs/>
          <w:color w:val="000000" w:themeColor="text1"/>
          <w:lang w:val="en-GB"/>
        </w:rPr>
      </w:pPr>
    </w:p>
    <w:p w14:paraId="5C911A28" w14:textId="77777777" w:rsidR="006756DC" w:rsidRDefault="006756DC" w:rsidP="00ED2918">
      <w:pPr>
        <w:spacing w:after="0" w:line="226" w:lineRule="atLeast"/>
        <w:ind w:right="-432"/>
        <w:rPr>
          <w:rFonts w:ascii="Arial" w:hAnsi="Arial" w:cs="Arial"/>
          <w:bCs/>
          <w:color w:val="000000" w:themeColor="text1"/>
          <w:lang w:val="en-GB"/>
        </w:rPr>
      </w:pPr>
      <w:r>
        <w:rPr>
          <w:rFonts w:ascii="Arial" w:hAnsi="Arial" w:cs="Arial"/>
          <w:bCs/>
          <w:color w:val="000000" w:themeColor="text1"/>
          <w:lang w:val="en-GB"/>
        </w:rPr>
        <w:t>Source: HORN/Sauermann</w:t>
      </w:r>
    </w:p>
    <w:p w14:paraId="45A55BC1" w14:textId="77777777" w:rsidR="00ED2918" w:rsidRDefault="00ED2918" w:rsidP="00ED2918">
      <w:pPr>
        <w:spacing w:after="0" w:line="226" w:lineRule="atLeast"/>
        <w:ind w:right="-432"/>
        <w:rPr>
          <w:rFonts w:ascii="Arial" w:hAnsi="Arial" w:cs="Arial"/>
          <w:bCs/>
          <w:color w:val="000000" w:themeColor="text1"/>
          <w:lang w:val="en-GB"/>
        </w:rPr>
      </w:pPr>
    </w:p>
    <w:p w14:paraId="73BDE090" w14:textId="77777777" w:rsidR="00ED2918" w:rsidRDefault="00ED2918" w:rsidP="00ED2918">
      <w:pPr>
        <w:spacing w:after="0" w:line="226" w:lineRule="atLeast"/>
        <w:ind w:right="-432"/>
        <w:rPr>
          <w:rFonts w:ascii="Arial" w:hAnsi="Arial" w:cs="Arial"/>
          <w:bCs/>
          <w:color w:val="000000" w:themeColor="text1"/>
          <w:lang w:val="en-GB"/>
        </w:rPr>
      </w:pPr>
    </w:p>
    <w:p w14:paraId="565CF244" w14:textId="77777777" w:rsidR="006756DC" w:rsidRDefault="006756DC" w:rsidP="00ED2918">
      <w:pPr>
        <w:spacing w:after="0" w:line="226" w:lineRule="atLeast"/>
        <w:ind w:right="-432"/>
        <w:rPr>
          <w:rFonts w:ascii="Arial" w:hAnsi="Arial" w:cs="Arial"/>
          <w:bCs/>
          <w:color w:val="000000" w:themeColor="text1"/>
          <w:lang w:val="en-GB"/>
        </w:rPr>
      </w:pPr>
      <w:r w:rsidRPr="00B36602">
        <w:rPr>
          <w:rFonts w:ascii="Arial" w:hAnsi="Arial" w:cs="Arial"/>
          <w:noProof/>
          <w:color w:val="000000" w:themeColor="text1"/>
          <w:lang w:eastAsia="de-DE"/>
        </w:rPr>
        <w:drawing>
          <wp:inline distT="0" distB="0" distL="0" distR="0" wp14:anchorId="3EA96DB8" wp14:editId="04E2F401">
            <wp:extent cx="3566160" cy="2377440"/>
            <wp:effectExtent l="0" t="0" r="0" b="3810"/>
            <wp:docPr id="2" name="Grafik 2" descr="C:\Users\cstelzer\Nextcloud\Presseinformationen\BILDER Neuheiten 2024\klein\PKD Actionbild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 Actionbild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66160" cy="2377440"/>
                    </a:xfrm>
                    <a:prstGeom prst="rect">
                      <a:avLst/>
                    </a:prstGeom>
                    <a:noFill/>
                    <a:ln>
                      <a:noFill/>
                    </a:ln>
                  </pic:spPr>
                </pic:pic>
              </a:graphicData>
            </a:graphic>
          </wp:inline>
        </w:drawing>
      </w:r>
    </w:p>
    <w:p w14:paraId="46C70194" w14:textId="77777777" w:rsidR="00ED2918" w:rsidRDefault="00ED2918" w:rsidP="00ED2918">
      <w:pPr>
        <w:spacing w:after="0" w:line="226" w:lineRule="atLeast"/>
        <w:ind w:right="-432"/>
        <w:rPr>
          <w:rFonts w:ascii="Arial" w:hAnsi="Arial" w:cs="Arial"/>
          <w:bCs/>
          <w:color w:val="000000" w:themeColor="text1"/>
          <w:lang w:val="en-GB"/>
        </w:rPr>
      </w:pPr>
    </w:p>
    <w:p w14:paraId="5B9473AA" w14:textId="77777777" w:rsidR="00283349" w:rsidRDefault="006756DC" w:rsidP="00ED2918">
      <w:pPr>
        <w:spacing w:after="0" w:line="226" w:lineRule="atLeast"/>
        <w:ind w:right="-432"/>
        <w:rPr>
          <w:rFonts w:ascii="Arial" w:hAnsi="Arial" w:cs="Arial"/>
          <w:bCs/>
          <w:color w:val="000000" w:themeColor="text1"/>
          <w:lang w:val="en-GB"/>
        </w:rPr>
      </w:pPr>
      <w:r>
        <w:rPr>
          <w:rFonts w:ascii="Arial" w:hAnsi="Arial" w:cs="Arial"/>
          <w:bCs/>
          <w:color w:val="000000" w:themeColor="text1"/>
          <w:lang w:val="en-GB"/>
        </w:rPr>
        <w:t xml:space="preserve">Photo caption: </w:t>
      </w:r>
      <w:r w:rsidRPr="00AC5F87">
        <w:rPr>
          <w:rFonts w:ascii="Arial" w:hAnsi="Arial" w:cs="Arial"/>
          <w:bCs/>
          <w:color w:val="000000" w:themeColor="text1"/>
          <w:lang w:val="en-GB"/>
        </w:rPr>
        <w:t>The H</w:t>
      </w:r>
      <w:r>
        <w:rPr>
          <w:rFonts w:ascii="Arial" w:hAnsi="Arial" w:cs="Arial"/>
          <w:bCs/>
          <w:color w:val="000000" w:themeColor="text1"/>
          <w:lang w:val="en-GB"/>
        </w:rPr>
        <w:t>orn</w:t>
      </w:r>
      <w:r w:rsidRPr="00AC5F87">
        <w:rPr>
          <w:rFonts w:ascii="Arial" w:hAnsi="Arial" w:cs="Arial"/>
          <w:bCs/>
          <w:color w:val="000000" w:themeColor="text1"/>
          <w:lang w:val="en-GB"/>
        </w:rPr>
        <w:t xml:space="preserve"> high-performance PCD grade consists of a sophisticated mixture of diamond grains of different sizes.</w:t>
      </w:r>
    </w:p>
    <w:p w14:paraId="692625FC" w14:textId="77777777" w:rsidR="00ED2918" w:rsidRDefault="00ED2918" w:rsidP="00ED2918">
      <w:pPr>
        <w:spacing w:after="0" w:line="226" w:lineRule="atLeast"/>
        <w:ind w:right="-432"/>
        <w:rPr>
          <w:rFonts w:ascii="Arial" w:hAnsi="Arial" w:cs="Arial"/>
          <w:bCs/>
          <w:color w:val="000000" w:themeColor="text1"/>
          <w:lang w:val="en-GB"/>
        </w:rPr>
      </w:pPr>
    </w:p>
    <w:p w14:paraId="778C1D98" w14:textId="77777777" w:rsidR="006756DC" w:rsidRPr="00283349" w:rsidRDefault="006756DC" w:rsidP="00ED2918">
      <w:pPr>
        <w:spacing w:after="0" w:line="226" w:lineRule="atLeast"/>
        <w:ind w:right="-432"/>
        <w:rPr>
          <w:rFonts w:ascii="Arial" w:hAnsi="Arial" w:cs="Arial"/>
          <w:bCs/>
          <w:color w:val="000000" w:themeColor="text1"/>
          <w:lang w:val="en-GB"/>
        </w:rPr>
      </w:pPr>
      <w:r>
        <w:rPr>
          <w:rFonts w:ascii="Arial" w:hAnsi="Arial" w:cs="Arial"/>
          <w:bCs/>
          <w:color w:val="000000" w:themeColor="text1"/>
          <w:lang w:val="en-GB"/>
        </w:rPr>
        <w:t>Source: HORN/Sauermann</w:t>
      </w:r>
    </w:p>
    <w:p w14:paraId="55584362" w14:textId="77777777" w:rsidR="00AC5F87" w:rsidRDefault="00AC5F87" w:rsidP="00ED2918">
      <w:pPr>
        <w:spacing w:after="0" w:line="226" w:lineRule="atLeast"/>
        <w:ind w:right="-432"/>
        <w:rPr>
          <w:color w:val="000000" w:themeColor="text1"/>
          <w:lang w:val="en-US"/>
        </w:rPr>
      </w:pPr>
    </w:p>
    <w:p w14:paraId="361DE77C" w14:textId="77777777" w:rsidR="006756DC" w:rsidRDefault="006756DC" w:rsidP="00ED2918">
      <w:pPr>
        <w:spacing w:after="0" w:line="226" w:lineRule="atLeast"/>
        <w:ind w:right="-432"/>
        <w:rPr>
          <w:color w:val="000000" w:themeColor="text1"/>
          <w:lang w:val="en-US"/>
        </w:rPr>
      </w:pPr>
    </w:p>
    <w:p w14:paraId="34465491" w14:textId="77777777" w:rsidR="00ED2918" w:rsidRDefault="00ED2918" w:rsidP="00ED2918">
      <w:pPr>
        <w:spacing w:after="0" w:line="226" w:lineRule="atLeast"/>
        <w:ind w:right="-432"/>
        <w:rPr>
          <w:color w:val="000000" w:themeColor="text1"/>
          <w:lang w:val="en-US"/>
        </w:rPr>
      </w:pPr>
    </w:p>
    <w:p w14:paraId="09271453" w14:textId="77777777" w:rsidR="00ED2918" w:rsidRDefault="00ED2918" w:rsidP="00ED2918">
      <w:pPr>
        <w:spacing w:after="0" w:line="226" w:lineRule="atLeast"/>
        <w:ind w:right="-432"/>
        <w:rPr>
          <w:color w:val="000000" w:themeColor="text1"/>
          <w:lang w:val="en-US"/>
        </w:rPr>
      </w:pPr>
    </w:p>
    <w:p w14:paraId="3B4358DE" w14:textId="77777777" w:rsidR="00ED2918" w:rsidRDefault="00ED2918" w:rsidP="00ED2918">
      <w:pPr>
        <w:spacing w:after="0" w:line="226" w:lineRule="atLeast"/>
        <w:ind w:right="-432"/>
        <w:rPr>
          <w:color w:val="000000" w:themeColor="text1"/>
          <w:lang w:val="en-US"/>
        </w:rPr>
      </w:pPr>
    </w:p>
    <w:p w14:paraId="21B516A4" w14:textId="77777777" w:rsidR="00ED2918" w:rsidRDefault="00ED2918" w:rsidP="00ED2918">
      <w:pPr>
        <w:spacing w:after="0" w:line="226" w:lineRule="atLeast"/>
        <w:ind w:right="-432"/>
        <w:rPr>
          <w:color w:val="000000" w:themeColor="text1"/>
          <w:lang w:val="en-US"/>
        </w:rPr>
      </w:pPr>
    </w:p>
    <w:p w14:paraId="3B324AD3" w14:textId="77777777" w:rsidR="00ED2918" w:rsidRPr="0018679B" w:rsidRDefault="00ED2918" w:rsidP="00ED2918">
      <w:pPr>
        <w:spacing w:after="0" w:line="226" w:lineRule="atLeast"/>
        <w:ind w:right="-432"/>
        <w:rPr>
          <w:color w:val="000000" w:themeColor="text1"/>
          <w:lang w:val="en-US"/>
        </w:rPr>
      </w:pPr>
    </w:p>
    <w:p w14:paraId="136D51CD" w14:textId="77777777" w:rsidR="00C743ED" w:rsidRPr="00AC5F87" w:rsidRDefault="00C743ED" w:rsidP="00ED2918">
      <w:pPr>
        <w:autoSpaceDE w:val="0"/>
        <w:autoSpaceDN w:val="0"/>
        <w:adjustRightInd w:val="0"/>
        <w:spacing w:after="0" w:line="226" w:lineRule="atLeast"/>
        <w:rPr>
          <w:rFonts w:ascii="Arial" w:hAnsi="Arial" w:cs="Arial"/>
          <w:lang w:val="en-GB"/>
        </w:rPr>
      </w:pPr>
      <w:r w:rsidRPr="00AC5F87">
        <w:rPr>
          <w:rFonts w:ascii="Arial" w:hAnsi="Arial" w:cs="Arial"/>
          <w:lang w:val="en-GB"/>
        </w:rPr>
        <w:t>Contact person for enquiries:</w:t>
      </w:r>
    </w:p>
    <w:p w14:paraId="63E7F472" w14:textId="77777777" w:rsidR="00C743ED" w:rsidRPr="00AC5F87" w:rsidRDefault="00C743ED" w:rsidP="00ED2918">
      <w:pPr>
        <w:autoSpaceDE w:val="0"/>
        <w:autoSpaceDN w:val="0"/>
        <w:adjustRightInd w:val="0"/>
        <w:spacing w:after="0" w:line="226" w:lineRule="atLeast"/>
        <w:rPr>
          <w:rFonts w:ascii="Arial" w:hAnsi="Arial" w:cs="Arial"/>
          <w:lang w:val="en-GB"/>
        </w:rPr>
      </w:pPr>
      <w:proofErr w:type="spellStart"/>
      <w:r w:rsidRPr="00AC5F87">
        <w:rPr>
          <w:rFonts w:ascii="Arial" w:hAnsi="Arial" w:cs="Arial"/>
          <w:lang w:val="en-GB"/>
        </w:rPr>
        <w:t>Hartmetall-Werkzeugfabrik</w:t>
      </w:r>
      <w:proofErr w:type="spellEnd"/>
      <w:r w:rsidRPr="00AC5F87">
        <w:rPr>
          <w:rFonts w:ascii="Arial" w:hAnsi="Arial" w:cs="Arial"/>
          <w:lang w:val="en-GB"/>
        </w:rPr>
        <w:t xml:space="preserve"> Paul Horn GmbH</w:t>
      </w:r>
    </w:p>
    <w:p w14:paraId="5499A47C" w14:textId="77777777" w:rsidR="00C743ED" w:rsidRPr="00AC5F87" w:rsidRDefault="00C743ED" w:rsidP="00ED2918">
      <w:pPr>
        <w:autoSpaceDE w:val="0"/>
        <w:autoSpaceDN w:val="0"/>
        <w:adjustRightInd w:val="0"/>
        <w:spacing w:after="0" w:line="226" w:lineRule="atLeast"/>
        <w:rPr>
          <w:rFonts w:ascii="Arial" w:hAnsi="Arial" w:cs="Arial"/>
          <w:lang w:val="en-GB"/>
        </w:rPr>
      </w:pPr>
      <w:r w:rsidRPr="00AC5F87">
        <w:rPr>
          <w:rFonts w:ascii="Arial" w:hAnsi="Arial" w:cs="Arial"/>
          <w:lang w:val="en-GB"/>
        </w:rPr>
        <w:t>Christian Thiele</w:t>
      </w:r>
    </w:p>
    <w:p w14:paraId="2548188B" w14:textId="77777777" w:rsidR="00C743ED" w:rsidRPr="00AC5F87" w:rsidRDefault="00C743ED" w:rsidP="00ED2918">
      <w:pPr>
        <w:autoSpaceDE w:val="0"/>
        <w:autoSpaceDN w:val="0"/>
        <w:adjustRightInd w:val="0"/>
        <w:spacing w:after="0" w:line="226" w:lineRule="atLeast"/>
        <w:rPr>
          <w:rFonts w:ascii="Arial" w:hAnsi="Arial" w:cs="Arial"/>
          <w:lang w:val="en-GB"/>
        </w:rPr>
      </w:pPr>
      <w:r w:rsidRPr="00AC5F87">
        <w:rPr>
          <w:rFonts w:ascii="Arial" w:hAnsi="Arial" w:cs="Arial"/>
          <w:lang w:val="en-GB"/>
        </w:rPr>
        <w:t>Press Officer</w:t>
      </w:r>
    </w:p>
    <w:p w14:paraId="59E24AC3" w14:textId="77777777" w:rsidR="00C743ED" w:rsidRPr="00A34100" w:rsidRDefault="00C743ED" w:rsidP="00ED2918">
      <w:pPr>
        <w:autoSpaceDE w:val="0"/>
        <w:autoSpaceDN w:val="0"/>
        <w:adjustRightInd w:val="0"/>
        <w:spacing w:after="0" w:line="226" w:lineRule="atLeast"/>
        <w:rPr>
          <w:rFonts w:ascii="Arial" w:hAnsi="Arial" w:cs="Arial"/>
        </w:rPr>
      </w:pPr>
      <w:r>
        <w:rPr>
          <w:rFonts w:ascii="Arial" w:hAnsi="Arial" w:cs="Arial"/>
        </w:rPr>
        <w:t>Horn-Straße 1</w:t>
      </w:r>
      <w:r w:rsidRPr="00A34100">
        <w:rPr>
          <w:rFonts w:ascii="Arial" w:hAnsi="Arial" w:cs="Arial"/>
        </w:rPr>
        <w:t>, 72072 Tübingen</w:t>
      </w:r>
    </w:p>
    <w:p w14:paraId="595AF281" w14:textId="77777777" w:rsidR="00C743ED" w:rsidRPr="00AC5F87" w:rsidRDefault="00C743ED" w:rsidP="00ED2918">
      <w:pPr>
        <w:autoSpaceDE w:val="0"/>
        <w:autoSpaceDN w:val="0"/>
        <w:adjustRightInd w:val="0"/>
        <w:spacing w:after="0" w:line="226" w:lineRule="atLeast"/>
        <w:rPr>
          <w:rFonts w:ascii="Arial" w:hAnsi="Arial" w:cs="Arial"/>
        </w:rPr>
      </w:pPr>
      <w:r w:rsidRPr="00AC5F87">
        <w:rPr>
          <w:rFonts w:ascii="Arial" w:hAnsi="Arial" w:cs="Arial"/>
        </w:rPr>
        <w:t>Tel.: +49 7071 7004-1820, Fax: +49 7071 72893</w:t>
      </w:r>
    </w:p>
    <w:p w14:paraId="11162CA3" w14:textId="77777777" w:rsidR="009968F0" w:rsidRDefault="00C743ED" w:rsidP="00ED2918">
      <w:pPr>
        <w:spacing w:after="0" w:line="226" w:lineRule="atLeast"/>
        <w:rPr>
          <w:rFonts w:ascii="Arial" w:hAnsi="Arial" w:cs="Arial"/>
          <w:lang w:val="it-IT"/>
        </w:rPr>
      </w:pPr>
      <w:r w:rsidRPr="00F5059A">
        <w:rPr>
          <w:rFonts w:ascii="Arial" w:hAnsi="Arial" w:cs="Arial"/>
          <w:lang w:val="en-US"/>
        </w:rPr>
        <w:t xml:space="preserve">Email: </w:t>
      </w:r>
      <w:hyperlink r:id="rId8"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9" w:history="1">
        <w:r w:rsidR="009968F0" w:rsidRPr="003B7845">
          <w:rPr>
            <w:rStyle w:val="Hyperlink"/>
            <w:rFonts w:ascii="Arial" w:hAnsi="Arial" w:cs="Arial"/>
            <w:lang w:val="it-IT"/>
          </w:rPr>
          <w:t>horn-group.com</w:t>
        </w:r>
      </w:hyperlink>
    </w:p>
    <w:p w14:paraId="1ABB20AA" w14:textId="77777777" w:rsidR="003113B5" w:rsidRPr="00AC5F87" w:rsidRDefault="003113B5" w:rsidP="00ED2918">
      <w:pPr>
        <w:spacing w:after="0" w:line="226" w:lineRule="atLeast"/>
        <w:rPr>
          <w:rFonts w:ascii="Arial" w:hAnsi="Arial" w:cs="Arial"/>
          <w:lang w:val="en-GB"/>
        </w:rPr>
      </w:pPr>
    </w:p>
    <w:p w14:paraId="17E0DD1F" w14:textId="77777777" w:rsidR="00C743ED" w:rsidRDefault="00C743ED" w:rsidP="00ED2918">
      <w:pPr>
        <w:autoSpaceDE w:val="0"/>
        <w:autoSpaceDN w:val="0"/>
        <w:adjustRightInd w:val="0"/>
        <w:spacing w:after="0" w:line="226" w:lineRule="atLeast"/>
        <w:rPr>
          <w:rFonts w:ascii="Arial" w:hAnsi="Arial" w:cs="Arial"/>
          <w:lang w:val="en-US"/>
        </w:rPr>
      </w:pPr>
    </w:p>
    <w:p w14:paraId="288FAD0E" w14:textId="77777777" w:rsidR="00C743ED" w:rsidRDefault="00C743ED" w:rsidP="00ED2918">
      <w:pPr>
        <w:autoSpaceDE w:val="0"/>
        <w:autoSpaceDN w:val="0"/>
        <w:adjustRightInd w:val="0"/>
        <w:spacing w:after="0" w:line="226" w:lineRule="atLeast"/>
        <w:rPr>
          <w:rFonts w:ascii="Arial" w:hAnsi="Arial" w:cs="Arial"/>
          <w:lang w:val="en-US"/>
        </w:rPr>
      </w:pPr>
    </w:p>
    <w:p w14:paraId="2AEEADCE" w14:textId="77777777" w:rsidR="009071C6" w:rsidRPr="00AC5F87" w:rsidRDefault="009071C6" w:rsidP="00ED2918">
      <w:pPr>
        <w:spacing w:after="0" w:line="226" w:lineRule="atLeast"/>
        <w:rPr>
          <w:rFonts w:ascii="Arial" w:hAnsi="Arial" w:cs="Arial"/>
          <w:lang w:val="en-GB"/>
        </w:rPr>
      </w:pPr>
    </w:p>
    <w:sectPr w:rsidR="009071C6" w:rsidRPr="00AC5F87"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087CFC" w14:textId="77777777" w:rsidR="00483B48" w:rsidRDefault="00483B48" w:rsidP="00925DB2">
      <w:pPr>
        <w:spacing w:after="0" w:line="240" w:lineRule="auto"/>
      </w:pPr>
      <w:r>
        <w:separator/>
      </w:r>
    </w:p>
  </w:endnote>
  <w:endnote w:type="continuationSeparator" w:id="0">
    <w:p w14:paraId="55A387EC" w14:textId="77777777" w:rsidR="00483B48" w:rsidRDefault="00483B4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EBD9B4" w14:textId="77777777" w:rsidR="00DD4B1C" w:rsidRPr="00925DB2" w:rsidRDefault="00DD4B1C">
    <w:pPr>
      <w:pStyle w:val="Fuzeile"/>
      <w:jc w:val="right"/>
      <w:rPr>
        <w:rFonts w:ascii="Arial" w:hAnsi="Arial" w:cs="Arial"/>
        <w:sz w:val="16"/>
        <w:szCs w:val="16"/>
      </w:rPr>
    </w:pPr>
  </w:p>
  <w:p w14:paraId="1B0BA10A"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145DF">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145DF">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FE2CF0" w14:textId="77777777" w:rsidR="0091455E" w:rsidRPr="00925DB2" w:rsidRDefault="0091455E" w:rsidP="0091455E">
    <w:pPr>
      <w:pStyle w:val="Fuzeile"/>
      <w:jc w:val="right"/>
      <w:rPr>
        <w:rFonts w:ascii="Arial" w:hAnsi="Arial" w:cs="Arial"/>
        <w:sz w:val="16"/>
        <w:szCs w:val="16"/>
      </w:rPr>
    </w:pPr>
  </w:p>
  <w:p w14:paraId="660ED3D8"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5145DF">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5145DF">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9BE7FB" w14:textId="77777777" w:rsidR="00483B48" w:rsidRDefault="00483B48" w:rsidP="00925DB2">
      <w:pPr>
        <w:spacing w:after="0" w:line="240" w:lineRule="auto"/>
      </w:pPr>
      <w:r>
        <w:separator/>
      </w:r>
    </w:p>
  </w:footnote>
  <w:footnote w:type="continuationSeparator" w:id="0">
    <w:p w14:paraId="0EF75B5F" w14:textId="77777777" w:rsidR="00483B48" w:rsidRDefault="00483B48"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BA8F0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D0E25A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2C792A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D50A98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A83F8E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1BA5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B86B3C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9ABFC7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602126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893F87"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18A3730" wp14:editId="0E7410FF">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CC7CB1" w14:textId="77777777" w:rsidR="00CC4269" w:rsidRPr="00CC4269" w:rsidRDefault="00CC4269" w:rsidP="00CC4269">
    <w:pPr>
      <w:pStyle w:val="Kopfzeile"/>
      <w:spacing w:line="276" w:lineRule="auto"/>
      <w:rPr>
        <w:rFonts w:ascii="Arial" w:hAnsi="Arial" w:cs="Arial"/>
        <w:sz w:val="20"/>
      </w:rPr>
    </w:pPr>
  </w:p>
  <w:p w14:paraId="28D8894A" w14:textId="77777777" w:rsidR="00CC4269" w:rsidRPr="00CC4269" w:rsidRDefault="00CC4269" w:rsidP="00CC4269">
    <w:pPr>
      <w:pStyle w:val="Kopfzeile"/>
      <w:spacing w:line="276" w:lineRule="auto"/>
      <w:rPr>
        <w:rFonts w:ascii="Arial" w:hAnsi="Arial" w:cs="Arial"/>
        <w:sz w:val="20"/>
      </w:rPr>
    </w:pPr>
  </w:p>
  <w:p w14:paraId="1617A072" w14:textId="77777777" w:rsidR="00CC4269" w:rsidRPr="00CC4269" w:rsidRDefault="00CC4269" w:rsidP="00CC4269">
    <w:pPr>
      <w:pStyle w:val="Kopfzeile"/>
      <w:spacing w:line="276" w:lineRule="auto"/>
      <w:rPr>
        <w:rFonts w:ascii="Arial" w:hAnsi="Arial" w:cs="Arial"/>
        <w:sz w:val="20"/>
      </w:rPr>
    </w:pPr>
  </w:p>
  <w:p w14:paraId="2372F09C" w14:textId="77777777" w:rsidR="00CC4269" w:rsidRPr="00CC4269" w:rsidRDefault="00CC4269" w:rsidP="00CC4269">
    <w:pPr>
      <w:pStyle w:val="Kopfzeile"/>
      <w:spacing w:line="276" w:lineRule="auto"/>
      <w:rPr>
        <w:rFonts w:ascii="Arial" w:hAnsi="Arial" w:cs="Arial"/>
        <w:sz w:val="20"/>
      </w:rPr>
    </w:pPr>
  </w:p>
  <w:p w14:paraId="0B85572F"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5BCB0F9" wp14:editId="02DE0BFD">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B3DED"/>
    <w:rsid w:val="001D3FDF"/>
    <w:rsid w:val="001E6C8C"/>
    <w:rsid w:val="001F0082"/>
    <w:rsid w:val="00233FBE"/>
    <w:rsid w:val="00255304"/>
    <w:rsid w:val="00263C19"/>
    <w:rsid w:val="00283349"/>
    <w:rsid w:val="00295C15"/>
    <w:rsid w:val="002A0FBC"/>
    <w:rsid w:val="002B43E1"/>
    <w:rsid w:val="002B7497"/>
    <w:rsid w:val="002C5EEA"/>
    <w:rsid w:val="002D3034"/>
    <w:rsid w:val="002F6AA3"/>
    <w:rsid w:val="003113B5"/>
    <w:rsid w:val="00330180"/>
    <w:rsid w:val="0036046B"/>
    <w:rsid w:val="0037244C"/>
    <w:rsid w:val="00392DC1"/>
    <w:rsid w:val="003977AA"/>
    <w:rsid w:val="003D04D8"/>
    <w:rsid w:val="003D70ED"/>
    <w:rsid w:val="003E3E66"/>
    <w:rsid w:val="003F5834"/>
    <w:rsid w:val="00407668"/>
    <w:rsid w:val="0041301E"/>
    <w:rsid w:val="004335FD"/>
    <w:rsid w:val="00434B0A"/>
    <w:rsid w:val="00437AB3"/>
    <w:rsid w:val="00471C29"/>
    <w:rsid w:val="00472F73"/>
    <w:rsid w:val="00483B48"/>
    <w:rsid w:val="004B4972"/>
    <w:rsid w:val="004D0320"/>
    <w:rsid w:val="004E285F"/>
    <w:rsid w:val="004E4EC2"/>
    <w:rsid w:val="004E6F5A"/>
    <w:rsid w:val="005145DF"/>
    <w:rsid w:val="00521B1D"/>
    <w:rsid w:val="00545B8A"/>
    <w:rsid w:val="00554440"/>
    <w:rsid w:val="00554EEF"/>
    <w:rsid w:val="00556398"/>
    <w:rsid w:val="00567DA8"/>
    <w:rsid w:val="005B372D"/>
    <w:rsid w:val="005E299E"/>
    <w:rsid w:val="00602B88"/>
    <w:rsid w:val="00617E9D"/>
    <w:rsid w:val="00636ABA"/>
    <w:rsid w:val="00650455"/>
    <w:rsid w:val="006756DC"/>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A2BB9"/>
    <w:rsid w:val="008D6D9E"/>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C5F87"/>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22700"/>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D2918"/>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CC4D6E"/>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 w:type="paragraph" w:styleId="berarbeitung">
    <w:name w:val="Revision"/>
    <w:hidden/>
    <w:uiPriority w:val="99"/>
    <w:semiHidden/>
    <w:rsid w:val="008A2BB9"/>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552</Words>
  <Characters>3478</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4022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2024-08-12T06:22:00Z</dcterms:created>
  <dcterms:modified xsi:type="dcterms:W3CDTF">2024-08-12T06:23:00Z</dcterms:modified>
</cp:coreProperties>
</file>