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Pr="00017BC8" w:rsidRDefault="00017BC8" w:rsidP="00CC4269">
      <w:pPr>
        <w:autoSpaceDE w:val="0"/>
        <w:autoSpaceDN w:val="0"/>
        <w:adjustRightInd w:val="0"/>
        <w:spacing w:after="0"/>
        <w:rPr>
          <w:rFonts w:ascii="Arial" w:hAnsi="Arial" w:cs="Arial"/>
          <w:b/>
          <w:sz w:val="20"/>
          <w:szCs w:val="20"/>
          <w:lang w:val="fr-FR"/>
        </w:rPr>
      </w:pPr>
      <w:r w:rsidRPr="00017BC8">
        <w:rPr>
          <w:rFonts w:ascii="Arial" w:hAnsi="Arial" w:cs="Arial"/>
          <w:b/>
          <w:sz w:val="20"/>
          <w:szCs w:val="20"/>
          <w:lang w:val="fr-FR"/>
        </w:rPr>
        <w:t>JANVIER 2024</w:t>
      </w:r>
      <w:r w:rsidR="00CC4269" w:rsidRPr="00017BC8">
        <w:rPr>
          <w:rFonts w:ascii="Arial" w:hAnsi="Arial" w:cs="Arial"/>
          <w:b/>
          <w:sz w:val="20"/>
          <w:szCs w:val="20"/>
          <w:lang w:val="fr-FR"/>
        </w:rPr>
        <w:t xml:space="preserve"> | </w:t>
      </w:r>
      <w:r w:rsidRPr="00017BC8">
        <w:rPr>
          <w:rFonts w:ascii="Arial" w:hAnsi="Arial" w:cs="Arial"/>
          <w:b/>
          <w:sz w:val="20"/>
          <w:szCs w:val="20"/>
          <w:lang w:val="fr-FR"/>
        </w:rPr>
        <w:t>NORTEC HAMBOURG</w:t>
      </w:r>
    </w:p>
    <w:p w:rsidR="00CC4269" w:rsidRPr="00017BC8" w:rsidRDefault="00CC4269" w:rsidP="00CC4269">
      <w:pPr>
        <w:autoSpaceDE w:val="0"/>
        <w:autoSpaceDN w:val="0"/>
        <w:adjustRightInd w:val="0"/>
        <w:spacing w:after="0"/>
        <w:rPr>
          <w:rFonts w:ascii="Arial" w:hAnsi="Arial" w:cs="Arial"/>
          <w:sz w:val="20"/>
          <w:szCs w:val="20"/>
          <w:lang w:val="fr-FR"/>
        </w:rPr>
      </w:pPr>
    </w:p>
    <w:p w:rsidR="00CC4269" w:rsidRPr="00017BC8" w:rsidRDefault="00CC4269" w:rsidP="00CC4269">
      <w:pPr>
        <w:autoSpaceDE w:val="0"/>
        <w:autoSpaceDN w:val="0"/>
        <w:adjustRightInd w:val="0"/>
        <w:spacing w:after="0"/>
        <w:rPr>
          <w:rFonts w:ascii="Arial" w:hAnsi="Arial" w:cs="Arial"/>
          <w:sz w:val="20"/>
          <w:szCs w:val="20"/>
          <w:lang w:val="fr-FR"/>
        </w:rPr>
      </w:pPr>
    </w:p>
    <w:p w:rsidR="00CC4269" w:rsidRPr="00017BC8" w:rsidRDefault="00CC4269" w:rsidP="00CC4269">
      <w:pPr>
        <w:autoSpaceDE w:val="0"/>
        <w:autoSpaceDN w:val="0"/>
        <w:adjustRightInd w:val="0"/>
        <w:spacing w:after="0"/>
        <w:rPr>
          <w:rFonts w:ascii="Arial" w:hAnsi="Arial" w:cs="Arial"/>
          <w:sz w:val="20"/>
          <w:szCs w:val="20"/>
          <w:lang w:val="fr-FR"/>
        </w:rPr>
      </w:pPr>
    </w:p>
    <w:p w:rsidR="00017BC8" w:rsidRPr="00017BC8" w:rsidRDefault="00017BC8" w:rsidP="00017BC8">
      <w:pPr>
        <w:ind w:right="-432"/>
        <w:rPr>
          <w:rFonts w:ascii="Arial" w:hAnsi="Arial" w:cs="Arial"/>
          <w:b/>
          <w:bCs/>
          <w:color w:val="000000"/>
          <w:sz w:val="24"/>
          <w:szCs w:val="24"/>
          <w:lang w:val="fr-FR"/>
        </w:rPr>
      </w:pPr>
      <w:r w:rsidRPr="00017BC8">
        <w:rPr>
          <w:rFonts w:ascii="Arial" w:hAnsi="Arial" w:cs="Arial"/>
          <w:b/>
          <w:bCs/>
          <w:color w:val="000000"/>
          <w:sz w:val="24"/>
          <w:szCs w:val="24"/>
          <w:lang w:val="fr-FR"/>
        </w:rPr>
        <w:t>Système de fraisage de rainures et de tronçonnage M475</w:t>
      </w:r>
    </w:p>
    <w:p w:rsidR="00017BC8" w:rsidRPr="00017BC8" w:rsidRDefault="00017BC8" w:rsidP="00017BC8">
      <w:pPr>
        <w:ind w:right="-432"/>
        <w:jc w:val="both"/>
        <w:rPr>
          <w:rFonts w:ascii="Arial" w:hAnsi="Arial" w:cs="Arial"/>
          <w:color w:val="000000"/>
          <w:lang w:val="fr-FR"/>
        </w:rPr>
      </w:pPr>
      <w:r>
        <w:rPr>
          <w:rFonts w:ascii="Arial" w:hAnsi="Arial" w:cs="Arial"/>
          <w:color w:val="000000"/>
          <w:lang w:val="fr-FR"/>
        </w:rPr>
        <w:t xml:space="preserve">Horn </w:t>
      </w:r>
      <w:r w:rsidRPr="00017BC8">
        <w:rPr>
          <w:rFonts w:ascii="Arial" w:hAnsi="Arial" w:cs="Arial"/>
          <w:color w:val="000000"/>
          <w:lang w:val="fr-FR"/>
        </w:rPr>
        <w:t>a présenté une nouvelle génération de système de fraisage de rainures et de tronçonnage. Ce système d'outils permet d'obtenir des performances de fraisage élevées, économiques et productives. Afin de compléter le système de fraisage pour des rainures plus étroites, H</w:t>
      </w:r>
      <w:r>
        <w:rPr>
          <w:rFonts w:ascii="Arial" w:hAnsi="Arial" w:cs="Arial"/>
          <w:color w:val="000000"/>
          <w:lang w:val="fr-FR"/>
        </w:rPr>
        <w:t>orn</w:t>
      </w:r>
      <w:r w:rsidRPr="00017BC8">
        <w:rPr>
          <w:rFonts w:ascii="Arial" w:hAnsi="Arial" w:cs="Arial"/>
          <w:color w:val="000000"/>
          <w:lang w:val="fr-FR"/>
        </w:rPr>
        <w:t xml:space="preserve"> l'</w:t>
      </w:r>
      <w:proofErr w:type="spellStart"/>
      <w:r w:rsidRPr="00017BC8">
        <w:rPr>
          <w:rFonts w:ascii="Arial" w:hAnsi="Arial" w:cs="Arial"/>
          <w:color w:val="000000"/>
          <w:lang w:val="fr-FR"/>
        </w:rPr>
        <w:t>étend</w:t>
      </w:r>
      <w:proofErr w:type="spellEnd"/>
      <w:r w:rsidRPr="00017BC8">
        <w:rPr>
          <w:rFonts w:ascii="Arial" w:hAnsi="Arial" w:cs="Arial"/>
          <w:color w:val="000000"/>
          <w:lang w:val="fr-FR"/>
        </w:rPr>
        <w:t xml:space="preserve">, avec des plaquettes d'une largeur de coupe de 3 mm et 4 </w:t>
      </w:r>
      <w:proofErr w:type="spellStart"/>
      <w:r w:rsidRPr="00017BC8">
        <w:rPr>
          <w:rFonts w:ascii="Arial" w:hAnsi="Arial" w:cs="Arial"/>
          <w:color w:val="000000"/>
          <w:lang w:val="fr-FR"/>
        </w:rPr>
        <w:t>mm.</w:t>
      </w:r>
      <w:proofErr w:type="spellEnd"/>
      <w:r w:rsidRPr="00017BC8">
        <w:rPr>
          <w:rFonts w:ascii="Arial" w:hAnsi="Arial" w:cs="Arial"/>
          <w:color w:val="000000"/>
          <w:lang w:val="fr-FR"/>
        </w:rPr>
        <w:t xml:space="preserve"> La plaquette rectifiée avec précision offre quatre arêtes de coupe utilisables avec deux arêtes de coupe à gauche et deux arêtes de coupe à droite. L'utilisateur n'a donc plus besoin de différentes plaquettes pour équiper le corps de fraise. Les plaquettes à coupes positives avec brise-copeaux rond sont proposées par HORN dans la nuance de matériau de coupe RC4G. Cette nuance permet d'obtenir des rendements de coupe élevés dans le processus de fraisage. Le traitement de surface spécial des corps de base de fraisage offre une protection élevée contre l'attaque abrasive des copeaux. </w:t>
      </w:r>
    </w:p>
    <w:p w:rsidR="00017BC8" w:rsidRPr="00017BC8" w:rsidRDefault="00017BC8" w:rsidP="00017BC8">
      <w:pPr>
        <w:jc w:val="both"/>
        <w:rPr>
          <w:rFonts w:ascii="Arial" w:hAnsi="Arial" w:cs="Arial"/>
          <w:color w:val="000000"/>
          <w:lang w:val="fr-FR"/>
        </w:rPr>
      </w:pPr>
      <w:r w:rsidRPr="00017BC8">
        <w:rPr>
          <w:rFonts w:ascii="Arial" w:hAnsi="Arial" w:cs="Arial"/>
          <w:color w:val="000000"/>
          <w:lang w:val="fr-FR"/>
        </w:rPr>
        <w:t>Les porte-outils du système M475 sont disponibles en stock sous forme de fraises disques, de fraises à corps cylindrique et de fraises à moyeu. Les fraises à moyeu sont équipées d'un arrosage interne. H</w:t>
      </w:r>
      <w:r>
        <w:rPr>
          <w:rFonts w:ascii="Arial" w:hAnsi="Arial" w:cs="Arial"/>
          <w:color w:val="000000"/>
          <w:lang w:val="fr-FR"/>
        </w:rPr>
        <w:t>orn</w:t>
      </w:r>
      <w:r w:rsidRPr="00017BC8">
        <w:rPr>
          <w:rFonts w:ascii="Arial" w:hAnsi="Arial" w:cs="Arial"/>
          <w:color w:val="000000"/>
          <w:lang w:val="fr-FR"/>
        </w:rPr>
        <w:t xml:space="preserve"> propose les fraises disques dans des diamètres de 80 mm à 200 </w:t>
      </w:r>
      <w:proofErr w:type="spellStart"/>
      <w:r w:rsidRPr="00017BC8">
        <w:rPr>
          <w:rFonts w:ascii="Arial" w:hAnsi="Arial" w:cs="Arial"/>
          <w:color w:val="000000"/>
          <w:lang w:val="fr-FR"/>
        </w:rPr>
        <w:t>mm.</w:t>
      </w:r>
      <w:proofErr w:type="spellEnd"/>
      <w:r w:rsidRPr="00017BC8">
        <w:rPr>
          <w:rFonts w:ascii="Arial" w:hAnsi="Arial" w:cs="Arial"/>
          <w:color w:val="000000"/>
          <w:lang w:val="fr-FR"/>
        </w:rPr>
        <w:t xml:space="preserve"> La largeur de coupe et de rainure est au choix de 3 mm, 4 mm, 5 mm, 6 mm et 8 </w:t>
      </w:r>
      <w:proofErr w:type="spellStart"/>
      <w:r w:rsidRPr="00017BC8">
        <w:rPr>
          <w:rFonts w:ascii="Arial" w:hAnsi="Arial" w:cs="Arial"/>
          <w:color w:val="000000"/>
          <w:lang w:val="fr-FR"/>
        </w:rPr>
        <w:t>mm.</w:t>
      </w:r>
      <w:proofErr w:type="spellEnd"/>
      <w:r w:rsidRPr="00017BC8">
        <w:rPr>
          <w:rFonts w:ascii="Arial" w:hAnsi="Arial" w:cs="Arial"/>
          <w:color w:val="000000"/>
          <w:lang w:val="fr-FR"/>
        </w:rPr>
        <w:t xml:space="preserve"> En tant que fraises à corps cylindrique, les outils sont disponibles dans les diamètres de coupe de 63 mm à 200 </w:t>
      </w:r>
      <w:proofErr w:type="spellStart"/>
      <w:r w:rsidRPr="00017BC8">
        <w:rPr>
          <w:rFonts w:ascii="Arial" w:hAnsi="Arial" w:cs="Arial"/>
          <w:color w:val="000000"/>
          <w:lang w:val="fr-FR"/>
        </w:rPr>
        <w:t>mm.</w:t>
      </w:r>
      <w:proofErr w:type="spellEnd"/>
      <w:r w:rsidRPr="00017BC8">
        <w:rPr>
          <w:rFonts w:ascii="Arial" w:hAnsi="Arial" w:cs="Arial"/>
          <w:color w:val="000000"/>
          <w:lang w:val="fr-FR"/>
        </w:rPr>
        <w:t xml:space="preserve"> Les largeurs de rainure sont les mêmes que pour la variante en fraises disque. Les fraises à moyeu sont disponibles en stock avec une largeur de coupe de 5 mm et des diamètres de 40 mm à 63 </w:t>
      </w:r>
      <w:proofErr w:type="spellStart"/>
      <w:r w:rsidRPr="00017BC8">
        <w:rPr>
          <w:rFonts w:ascii="Arial" w:hAnsi="Arial" w:cs="Arial"/>
          <w:color w:val="000000"/>
          <w:lang w:val="fr-FR"/>
        </w:rPr>
        <w:t>mm.</w:t>
      </w:r>
      <w:proofErr w:type="spellEnd"/>
      <w:r w:rsidRPr="00017BC8">
        <w:rPr>
          <w:rFonts w:ascii="Arial" w:hAnsi="Arial" w:cs="Arial"/>
          <w:color w:val="000000"/>
          <w:lang w:val="fr-FR"/>
        </w:rPr>
        <w:t xml:space="preserve"> Le nombre effectif de dents de toutes les variantes dépend du diamètre correspondant. Celui-ci est par exemple de </w:t>
      </w:r>
      <w:proofErr w:type="spellStart"/>
      <w:r w:rsidR="00307D0E">
        <w:rPr>
          <w:rFonts w:ascii="Arial" w:hAnsi="Arial" w:cs="Arial"/>
          <w:color w:val="000000"/>
          <w:lang w:val="fr-FR"/>
        </w:rPr>
        <w:t>z</w:t>
      </w:r>
      <w:r w:rsidRPr="00017BC8">
        <w:rPr>
          <w:rFonts w:ascii="Arial" w:hAnsi="Arial" w:cs="Arial"/>
          <w:color w:val="000000"/>
          <w:lang w:val="fr-FR"/>
        </w:rPr>
        <w:t>eff</w:t>
      </w:r>
      <w:proofErr w:type="spellEnd"/>
      <w:r w:rsidRPr="00017BC8">
        <w:rPr>
          <w:rFonts w:ascii="Arial" w:hAnsi="Arial" w:cs="Arial"/>
          <w:color w:val="000000"/>
          <w:lang w:val="fr-FR"/>
        </w:rPr>
        <w:t xml:space="preserve">= 2 pour la fraise à corps cylindrique de 40 mm de diamètre et de </w:t>
      </w:r>
      <w:proofErr w:type="spellStart"/>
      <w:r w:rsidR="00307D0E">
        <w:rPr>
          <w:rFonts w:ascii="Arial" w:hAnsi="Arial" w:cs="Arial"/>
          <w:color w:val="000000"/>
          <w:lang w:val="fr-FR"/>
        </w:rPr>
        <w:t>z</w:t>
      </w:r>
      <w:bookmarkStart w:id="0" w:name="_GoBack"/>
      <w:bookmarkEnd w:id="0"/>
      <w:r w:rsidRPr="00017BC8">
        <w:rPr>
          <w:rFonts w:ascii="Arial" w:hAnsi="Arial" w:cs="Arial"/>
          <w:color w:val="000000"/>
          <w:lang w:val="fr-FR"/>
        </w:rPr>
        <w:t>eff</w:t>
      </w:r>
      <w:proofErr w:type="spellEnd"/>
      <w:r w:rsidRPr="00017BC8">
        <w:rPr>
          <w:rFonts w:ascii="Arial" w:hAnsi="Arial" w:cs="Arial"/>
          <w:color w:val="000000"/>
          <w:lang w:val="fr-FR"/>
        </w:rPr>
        <w:t xml:space="preserve"> = 13 pour la fraise disque de 200 </w:t>
      </w:r>
      <w:proofErr w:type="spellStart"/>
      <w:r w:rsidRPr="00017BC8">
        <w:rPr>
          <w:rFonts w:ascii="Arial" w:hAnsi="Arial" w:cs="Arial"/>
          <w:color w:val="000000"/>
          <w:lang w:val="fr-FR"/>
        </w:rPr>
        <w:t>mm.</w:t>
      </w:r>
      <w:proofErr w:type="spellEnd"/>
      <w:r w:rsidRPr="00017BC8">
        <w:rPr>
          <w:rFonts w:ascii="Arial" w:hAnsi="Arial" w:cs="Arial"/>
          <w:color w:val="000000"/>
          <w:lang w:val="fr-FR"/>
        </w:rPr>
        <w:t xml:space="preserve"> Le nombre élevé de dents effectives contribue également en partie à la rentabilité du nouveau système de fraisage M475.</w:t>
      </w:r>
    </w:p>
    <w:p w:rsidR="00017BC8" w:rsidRPr="000119F4" w:rsidRDefault="00017BC8" w:rsidP="00017BC8">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 xml:space="preserve">1,943 </w:t>
      </w:r>
      <w:proofErr w:type="gramStart"/>
      <w:r w:rsidRPr="000119F4">
        <w:rPr>
          <w:rStyle w:val="hps"/>
          <w:rFonts w:ascii="Arial" w:hAnsi="Arial" w:cs="Arial"/>
          <w:i/>
          <w:color w:val="222222"/>
          <w:lang w:val="fr-FR"/>
        </w:rPr>
        <w:t>caractères</w:t>
      </w:r>
      <w:proofErr w:type="gramEnd"/>
      <w:r w:rsidRPr="000119F4">
        <w:rPr>
          <w:rStyle w:val="shorttext"/>
          <w:rFonts w:ascii="Arial" w:hAnsi="Arial" w:cs="Arial"/>
          <w:i/>
          <w:color w:val="222222"/>
          <w:lang w:val="fr-FR"/>
        </w:rPr>
        <w:t xml:space="preserve"> </w:t>
      </w:r>
      <w:r w:rsidRPr="000119F4">
        <w:rPr>
          <w:rStyle w:val="hps"/>
          <w:rFonts w:ascii="Arial" w:hAnsi="Arial" w:cs="Arial"/>
          <w:i/>
          <w:color w:val="222222"/>
          <w:lang w:val="fr-FR"/>
        </w:rPr>
        <w:t>espaces</w:t>
      </w:r>
      <w:r w:rsidRPr="000119F4">
        <w:rPr>
          <w:rStyle w:val="shorttext"/>
          <w:rFonts w:ascii="Arial" w:hAnsi="Arial" w:cs="Arial"/>
          <w:i/>
          <w:color w:val="222222"/>
          <w:lang w:val="fr-FR"/>
        </w:rPr>
        <w:t xml:space="preserve"> </w:t>
      </w:r>
      <w:r w:rsidRPr="000119F4">
        <w:rPr>
          <w:rStyle w:val="hps"/>
          <w:rFonts w:ascii="Arial" w:hAnsi="Arial" w:cs="Arial"/>
          <w:i/>
          <w:color w:val="222222"/>
          <w:lang w:val="fr-FR"/>
        </w:rPr>
        <w:t>incl</w:t>
      </w:r>
      <w:r>
        <w:rPr>
          <w:rStyle w:val="hps"/>
          <w:rFonts w:ascii="Arial" w:hAnsi="Arial" w:cs="Arial"/>
          <w:i/>
          <w:color w:val="222222"/>
          <w:lang w:val="fr-FR"/>
        </w:rPr>
        <w:t>.</w:t>
      </w:r>
    </w:p>
    <w:p w:rsidR="00017BC8" w:rsidRPr="00017BC8" w:rsidRDefault="00017BC8" w:rsidP="00017BC8">
      <w:pPr>
        <w:ind w:right="-432"/>
        <w:rPr>
          <w:rFonts w:ascii="Arial" w:hAnsi="Arial" w:cs="Arial"/>
          <w:color w:val="000000"/>
          <w:lang w:val="fr-FR"/>
        </w:rPr>
      </w:pPr>
    </w:p>
    <w:p w:rsidR="00017BC8" w:rsidRDefault="00017BC8" w:rsidP="00017BC8">
      <w:pPr>
        <w:ind w:right="-432"/>
        <w:rPr>
          <w:rFonts w:ascii="Arial" w:hAnsi="Arial" w:cs="Arial"/>
          <w:color w:val="000000"/>
          <w:lang w:val="en-US"/>
        </w:rPr>
      </w:pPr>
      <w:r>
        <w:rPr>
          <w:noProof/>
          <w:lang w:eastAsia="de-DE"/>
        </w:rPr>
        <w:drawing>
          <wp:inline distT="0" distB="0" distL="0" distR="0" wp14:anchorId="72BE42D3" wp14:editId="08169257">
            <wp:extent cx="2329435" cy="1552402"/>
            <wp:effectExtent l="0" t="0" r="0" b="0"/>
            <wp:docPr id="1" name="Grafik 1" descr="C:\Users\cstelzer\AppData\Local\Microsoft\Windows\INetCache\Content.Word\M475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AppData\Local\Microsoft\Windows\INetCache\Content.Word\M475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31475" cy="1553761"/>
                    </a:xfrm>
                    <a:prstGeom prst="rect">
                      <a:avLst/>
                    </a:prstGeom>
                    <a:noFill/>
                    <a:ln>
                      <a:noFill/>
                    </a:ln>
                  </pic:spPr>
                </pic:pic>
              </a:graphicData>
            </a:graphic>
          </wp:inline>
        </w:drawing>
      </w:r>
    </w:p>
    <w:p w:rsidR="00017BC8" w:rsidRPr="00017BC8" w:rsidRDefault="00017BC8" w:rsidP="00017BC8">
      <w:pPr>
        <w:ind w:right="-432"/>
        <w:rPr>
          <w:rFonts w:ascii="Arial" w:hAnsi="Arial" w:cs="Arial"/>
          <w:color w:val="000000"/>
          <w:lang w:val="fr-FR"/>
        </w:rPr>
      </w:pPr>
      <w:r w:rsidRPr="00307D0E">
        <w:rPr>
          <w:rFonts w:ascii="Arial" w:hAnsi="Arial" w:cs="Arial"/>
          <w:color w:val="000000"/>
          <w:lang w:val="fr-FR"/>
        </w:rPr>
        <w:t xml:space="preserve">Photo: </w:t>
      </w:r>
      <w:r w:rsidRPr="00017BC8">
        <w:rPr>
          <w:rFonts w:ascii="Arial" w:hAnsi="Arial" w:cs="Arial"/>
          <w:color w:val="000000"/>
          <w:lang w:val="fr-FR"/>
        </w:rPr>
        <w:t xml:space="preserve">Les variantes en tant que fraises à corps cylindrique et à moyeu sont équipées d'un arrosage interne. </w:t>
      </w:r>
    </w:p>
    <w:p w:rsidR="00017BC8" w:rsidRPr="00017BC8" w:rsidRDefault="00017BC8" w:rsidP="00017BC8">
      <w:pPr>
        <w:ind w:right="-432"/>
        <w:rPr>
          <w:rFonts w:ascii="Arial" w:hAnsi="Arial" w:cs="Arial"/>
          <w:color w:val="000000"/>
          <w:lang w:val="fr-FR"/>
        </w:rPr>
      </w:pPr>
      <w:r>
        <w:rPr>
          <w:rFonts w:ascii="Arial" w:hAnsi="Arial" w:cs="Arial"/>
          <w:color w:val="000000"/>
          <w:lang w:val="fr-FR"/>
        </w:rPr>
        <w:t>Source : Horn/Sauermann</w:t>
      </w:r>
    </w:p>
    <w:p w:rsidR="00017BC8" w:rsidRPr="00017BC8" w:rsidRDefault="00017BC8" w:rsidP="00017BC8">
      <w:pPr>
        <w:ind w:right="-432"/>
        <w:rPr>
          <w:rFonts w:ascii="Arial" w:hAnsi="Arial" w:cs="Arial"/>
          <w:color w:val="000000"/>
          <w:lang w:val="en-US"/>
        </w:rPr>
      </w:pPr>
      <w:r>
        <w:rPr>
          <w:noProof/>
          <w:lang w:eastAsia="de-DE"/>
        </w:rPr>
        <w:lastRenderedPageBreak/>
        <w:drawing>
          <wp:inline distT="0" distB="0" distL="0" distR="0" wp14:anchorId="57A18EE4" wp14:editId="6BF39831">
            <wp:extent cx="1711960" cy="2567940"/>
            <wp:effectExtent l="0" t="0" r="2540" b="3810"/>
            <wp:docPr id="2" name="Grafik 2" descr="C:\Users\cstelzer\AppData\Local\Microsoft\Windows\INetCache\Content.Word\M475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AppData\Local\Microsoft\Windows\INetCache\Content.Word\M475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11960" cy="2567940"/>
                    </a:xfrm>
                    <a:prstGeom prst="rect">
                      <a:avLst/>
                    </a:prstGeom>
                    <a:noFill/>
                    <a:ln>
                      <a:noFill/>
                    </a:ln>
                  </pic:spPr>
                </pic:pic>
              </a:graphicData>
            </a:graphic>
          </wp:inline>
        </w:drawing>
      </w:r>
    </w:p>
    <w:p w:rsidR="00017BC8" w:rsidRPr="00307D0E" w:rsidRDefault="00017BC8" w:rsidP="00017BC8">
      <w:pPr>
        <w:ind w:right="-432"/>
        <w:rPr>
          <w:rFonts w:ascii="Arial" w:hAnsi="Arial" w:cs="Arial"/>
          <w:color w:val="000000"/>
          <w:lang w:val="fr-FR"/>
        </w:rPr>
      </w:pPr>
      <w:r w:rsidRPr="00307D0E">
        <w:rPr>
          <w:rFonts w:ascii="Arial" w:hAnsi="Arial" w:cs="Arial"/>
          <w:color w:val="000000"/>
          <w:lang w:val="fr-FR"/>
        </w:rPr>
        <w:t xml:space="preserve">Photo: </w:t>
      </w:r>
      <w:r w:rsidRPr="00017BC8">
        <w:rPr>
          <w:rFonts w:ascii="Arial" w:hAnsi="Arial" w:cs="Arial"/>
          <w:color w:val="000000"/>
          <w:lang w:val="fr-FR"/>
        </w:rPr>
        <w:t xml:space="preserve">Ce système d'outils </w:t>
      </w:r>
      <w:r>
        <w:rPr>
          <w:rFonts w:ascii="Arial" w:hAnsi="Arial" w:cs="Arial"/>
          <w:color w:val="000000"/>
          <w:lang w:val="fr-FR"/>
        </w:rPr>
        <w:t xml:space="preserve">M475 </w:t>
      </w:r>
      <w:r w:rsidRPr="00017BC8">
        <w:rPr>
          <w:rFonts w:ascii="Arial" w:hAnsi="Arial" w:cs="Arial"/>
          <w:color w:val="000000"/>
          <w:lang w:val="fr-FR"/>
        </w:rPr>
        <w:t>permet d'obtenir des performances de fraisage élevées, économiques et productives.</w:t>
      </w:r>
    </w:p>
    <w:p w:rsidR="00017BC8" w:rsidRPr="00307D0E" w:rsidRDefault="00017BC8" w:rsidP="00017BC8">
      <w:pPr>
        <w:ind w:right="-432"/>
        <w:rPr>
          <w:rFonts w:ascii="Arial" w:hAnsi="Arial" w:cs="Arial"/>
          <w:color w:val="000000"/>
          <w:lang w:val="fr-FR"/>
        </w:rPr>
      </w:pPr>
      <w:r w:rsidRPr="00307D0E">
        <w:rPr>
          <w:rFonts w:ascii="Arial" w:hAnsi="Arial" w:cs="Arial"/>
          <w:color w:val="000000"/>
          <w:lang w:val="fr-FR"/>
        </w:rPr>
        <w:t>Source: Horn/Sauermann</w:t>
      </w:r>
    </w:p>
    <w:p w:rsidR="00017BC8" w:rsidRPr="00307D0E" w:rsidRDefault="00017BC8" w:rsidP="00017BC8">
      <w:pPr>
        <w:ind w:right="-432"/>
        <w:rPr>
          <w:rFonts w:ascii="Arial" w:hAnsi="Arial" w:cs="Arial"/>
          <w:color w:val="000000"/>
          <w:lang w:val="fr-FR"/>
        </w:rPr>
      </w:pPr>
    </w:p>
    <w:p w:rsidR="00257F05" w:rsidRPr="00017BC8" w:rsidRDefault="00257F05" w:rsidP="00257F05">
      <w:pPr>
        <w:autoSpaceDE w:val="0"/>
        <w:autoSpaceDN w:val="0"/>
        <w:adjustRightInd w:val="0"/>
        <w:spacing w:after="0" w:line="360" w:lineRule="auto"/>
        <w:rPr>
          <w:rFonts w:ascii="Arial" w:hAnsi="Arial" w:cs="Arial"/>
          <w:lang w:val="fr-FR"/>
        </w:rPr>
      </w:pPr>
      <w:r w:rsidRPr="00017BC8">
        <w:rPr>
          <w:rFonts w:ascii="Arial" w:hAnsi="Arial" w:cs="Arial"/>
          <w:lang w:val="fr-FR"/>
        </w:rPr>
        <w:t xml:space="preserve">Responsable des demandes de précisions: </w:t>
      </w:r>
    </w:p>
    <w:p w:rsidR="00257F05" w:rsidRDefault="00257F05" w:rsidP="00257F05">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rsidR="00257F05" w:rsidRPr="00A34100" w:rsidRDefault="00257F05" w:rsidP="00257F05">
      <w:pPr>
        <w:autoSpaceDE w:val="0"/>
        <w:autoSpaceDN w:val="0"/>
        <w:adjustRightInd w:val="0"/>
        <w:spacing w:after="0" w:line="360" w:lineRule="auto"/>
        <w:rPr>
          <w:rFonts w:ascii="Arial" w:hAnsi="Arial" w:cs="Arial"/>
        </w:rPr>
      </w:pPr>
      <w:r w:rsidRPr="00A34100">
        <w:rPr>
          <w:rFonts w:ascii="Arial" w:hAnsi="Arial" w:cs="Arial"/>
        </w:rPr>
        <w:t>Christian Thiele</w:t>
      </w:r>
    </w:p>
    <w:p w:rsidR="00257F05" w:rsidRDefault="00257F05" w:rsidP="00257F05">
      <w:pPr>
        <w:autoSpaceDE w:val="0"/>
        <w:autoSpaceDN w:val="0"/>
        <w:adjustRightInd w:val="0"/>
        <w:spacing w:after="0" w:line="360" w:lineRule="auto"/>
        <w:rPr>
          <w:rFonts w:ascii="Arial" w:hAnsi="Arial" w:cs="Arial"/>
        </w:rPr>
      </w:pPr>
      <w:proofErr w:type="spellStart"/>
      <w:r>
        <w:rPr>
          <w:rFonts w:ascii="Arial" w:hAnsi="Arial" w:cs="Arial"/>
        </w:rPr>
        <w:t>Chargé</w:t>
      </w:r>
      <w:proofErr w:type="spellEnd"/>
      <w:r>
        <w:rPr>
          <w:rFonts w:ascii="Arial" w:hAnsi="Arial" w:cs="Arial"/>
        </w:rPr>
        <w:t xml:space="preserve"> de presse</w:t>
      </w:r>
    </w:p>
    <w:p w:rsidR="00257F05" w:rsidRPr="00A34100" w:rsidRDefault="00257F05" w:rsidP="00257F05">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257F05" w:rsidRPr="00A34100" w:rsidRDefault="00257F05" w:rsidP="00257F05">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972CFB" w:rsidRDefault="00257F05" w:rsidP="00972CFB">
      <w:pPr>
        <w:spacing w:line="360" w:lineRule="auto"/>
        <w:rPr>
          <w:rFonts w:ascii="Arial" w:hAnsi="Arial" w:cs="Arial"/>
          <w:lang w:val="it-IT"/>
        </w:rPr>
      </w:pPr>
      <w:r w:rsidRPr="00F5059A">
        <w:rPr>
          <w:rFonts w:ascii="Arial" w:hAnsi="Arial" w:cs="Arial"/>
          <w:lang w:val="en-US"/>
        </w:rPr>
        <w:t xml:space="preserve">Email: </w:t>
      </w:r>
      <w:hyperlink r:id="rId8" w:history="1">
        <w:r w:rsidR="009E62C1" w:rsidRPr="00B23CE1">
          <w:rPr>
            <w:rStyle w:val="Hyperlink"/>
            <w:rFonts w:ascii="Arial" w:hAnsi="Arial" w:cs="Arial"/>
            <w:lang w:val="it-IT"/>
          </w:rPr>
          <w:t>Christian.Thiele@de.horn-group.com</w:t>
        </w:r>
      </w:hyperlink>
      <w:r w:rsidR="009E62C1">
        <w:rPr>
          <w:rFonts w:ascii="Arial" w:hAnsi="Arial" w:cs="Arial"/>
          <w:lang w:val="it-IT"/>
        </w:rPr>
        <w:t xml:space="preserve">, </w:t>
      </w:r>
      <w:hyperlink r:id="rId9" w:history="1">
        <w:r w:rsidR="00972CFB" w:rsidRPr="003B7845">
          <w:rPr>
            <w:rStyle w:val="Hyperlink"/>
            <w:rFonts w:ascii="Arial" w:hAnsi="Arial" w:cs="Arial"/>
            <w:lang w:val="it-IT"/>
          </w:rPr>
          <w:t>horn-group.com</w:t>
        </w:r>
      </w:hyperlink>
    </w:p>
    <w:p w:rsidR="009E62C1" w:rsidRPr="00307D0E" w:rsidRDefault="009E62C1" w:rsidP="009E62C1">
      <w:pPr>
        <w:spacing w:line="360" w:lineRule="auto"/>
        <w:rPr>
          <w:rFonts w:ascii="Arial" w:hAnsi="Arial" w:cs="Arial"/>
          <w:lang w:val="en-GB"/>
        </w:rPr>
      </w:pPr>
    </w:p>
    <w:p w:rsidR="00257F05" w:rsidRDefault="00257F05" w:rsidP="00613420">
      <w:pPr>
        <w:autoSpaceDE w:val="0"/>
        <w:autoSpaceDN w:val="0"/>
        <w:adjustRightInd w:val="0"/>
        <w:spacing w:after="0" w:line="360" w:lineRule="auto"/>
        <w:rPr>
          <w:rFonts w:ascii="Arial" w:hAnsi="Arial" w:cs="Arial"/>
          <w:lang w:val="en-US"/>
        </w:rPr>
      </w:pPr>
    </w:p>
    <w:p w:rsidR="00257F05" w:rsidRPr="00307D0E" w:rsidRDefault="00257F05" w:rsidP="000119F4">
      <w:pPr>
        <w:rPr>
          <w:rFonts w:ascii="Arial" w:hAnsi="Arial" w:cs="Arial"/>
          <w:lang w:val="en-GB"/>
        </w:rPr>
      </w:pPr>
    </w:p>
    <w:sectPr w:rsidR="00257F05" w:rsidRPr="00307D0E"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7B39" w:rsidRDefault="005A7B39" w:rsidP="00925DB2">
      <w:pPr>
        <w:spacing w:after="0" w:line="240" w:lineRule="auto"/>
      </w:pPr>
      <w:r>
        <w:separator/>
      </w:r>
    </w:p>
  </w:endnote>
  <w:endnote w:type="continuationSeparator" w:id="0">
    <w:p w:rsidR="005A7B39" w:rsidRDefault="005A7B39"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307D0E">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307D0E">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07D0E">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07D0E">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7B39" w:rsidRDefault="005A7B39" w:rsidP="00925DB2">
      <w:pPr>
        <w:spacing w:after="0" w:line="240" w:lineRule="auto"/>
      </w:pPr>
      <w:r>
        <w:separator/>
      </w:r>
    </w:p>
  </w:footnote>
  <w:footnote w:type="continuationSeparator" w:id="0">
    <w:p w:rsidR="005A7B39" w:rsidRDefault="005A7B39"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17BC8"/>
    <w:rsid w:val="0002151F"/>
    <w:rsid w:val="000327A8"/>
    <w:rsid w:val="00033E12"/>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57F05"/>
    <w:rsid w:val="002A0FBC"/>
    <w:rsid w:val="002B43E1"/>
    <w:rsid w:val="002B7497"/>
    <w:rsid w:val="002C5EEA"/>
    <w:rsid w:val="002D3034"/>
    <w:rsid w:val="002F6AA3"/>
    <w:rsid w:val="00307D0E"/>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A7B39"/>
    <w:rsid w:val="005B372D"/>
    <w:rsid w:val="005C5298"/>
    <w:rsid w:val="005E299E"/>
    <w:rsid w:val="005E62B9"/>
    <w:rsid w:val="00613420"/>
    <w:rsid w:val="00617E9D"/>
    <w:rsid w:val="00636ABA"/>
    <w:rsid w:val="00650455"/>
    <w:rsid w:val="00693D38"/>
    <w:rsid w:val="006A247B"/>
    <w:rsid w:val="006A5291"/>
    <w:rsid w:val="006C2D70"/>
    <w:rsid w:val="006F3A10"/>
    <w:rsid w:val="007019A7"/>
    <w:rsid w:val="00706F5D"/>
    <w:rsid w:val="00723E5C"/>
    <w:rsid w:val="00725BCA"/>
    <w:rsid w:val="00731DE2"/>
    <w:rsid w:val="00734587"/>
    <w:rsid w:val="00747D53"/>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72CFB"/>
    <w:rsid w:val="00995A54"/>
    <w:rsid w:val="009B0ADA"/>
    <w:rsid w:val="009B7A4E"/>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B3894"/>
    <w:rsid w:val="00CC4269"/>
    <w:rsid w:val="00D62E01"/>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82CF0"/>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369</Words>
  <Characters>2327</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2691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4</cp:revision>
  <cp:lastPrinted>2015-02-20T10:59:00Z</cp:lastPrinted>
  <dcterms:created xsi:type="dcterms:W3CDTF">2023-10-25T07:35:00Z</dcterms:created>
  <dcterms:modified xsi:type="dcterms:W3CDTF">2024-01-17T09:40:00Z</dcterms:modified>
</cp:coreProperties>
</file>