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200440" w:rsidRDefault="00200440" w:rsidP="00CC4269">
      <w:pPr>
        <w:autoSpaceDE w:val="0"/>
        <w:autoSpaceDN w:val="0"/>
        <w:adjustRightInd w:val="0"/>
        <w:spacing w:after="0"/>
        <w:rPr>
          <w:rFonts w:ascii="Arial" w:hAnsi="Arial" w:cs="Arial"/>
          <w:b/>
          <w:sz w:val="20"/>
          <w:szCs w:val="20"/>
          <w:lang w:val="en-GB"/>
        </w:rPr>
      </w:pPr>
      <w:r w:rsidRPr="00200440">
        <w:rPr>
          <w:rFonts w:ascii="Arial" w:hAnsi="Arial" w:cs="Arial"/>
          <w:b/>
          <w:sz w:val="20"/>
          <w:szCs w:val="20"/>
          <w:lang w:val="en-GB"/>
        </w:rPr>
        <w:t>APRIL 2024</w:t>
      </w:r>
    </w:p>
    <w:p w:rsidR="00CC4269" w:rsidRPr="00200440" w:rsidRDefault="00CC4269" w:rsidP="00CC4269">
      <w:pPr>
        <w:autoSpaceDE w:val="0"/>
        <w:autoSpaceDN w:val="0"/>
        <w:adjustRightInd w:val="0"/>
        <w:spacing w:after="0"/>
        <w:rPr>
          <w:rFonts w:ascii="Arial" w:hAnsi="Arial" w:cs="Arial"/>
          <w:sz w:val="20"/>
          <w:szCs w:val="20"/>
          <w:lang w:val="en-GB"/>
        </w:rPr>
      </w:pPr>
    </w:p>
    <w:p w:rsidR="00CC4269" w:rsidRPr="00200440" w:rsidRDefault="00CC4269" w:rsidP="00CC4269">
      <w:pPr>
        <w:autoSpaceDE w:val="0"/>
        <w:autoSpaceDN w:val="0"/>
        <w:adjustRightInd w:val="0"/>
        <w:spacing w:after="0"/>
        <w:rPr>
          <w:rFonts w:ascii="Arial" w:hAnsi="Arial" w:cs="Arial"/>
          <w:sz w:val="20"/>
          <w:szCs w:val="20"/>
          <w:lang w:val="en-GB"/>
        </w:rPr>
      </w:pPr>
    </w:p>
    <w:p w:rsidR="00CC4269" w:rsidRPr="00200440" w:rsidRDefault="00CC4269" w:rsidP="00CC4269">
      <w:pPr>
        <w:autoSpaceDE w:val="0"/>
        <w:autoSpaceDN w:val="0"/>
        <w:adjustRightInd w:val="0"/>
        <w:spacing w:after="0"/>
        <w:rPr>
          <w:rFonts w:ascii="Arial" w:hAnsi="Arial" w:cs="Arial"/>
          <w:sz w:val="20"/>
          <w:szCs w:val="20"/>
          <w:lang w:val="en-GB"/>
        </w:rPr>
      </w:pPr>
    </w:p>
    <w:p w:rsidR="00200440" w:rsidRPr="00200440" w:rsidRDefault="00200440" w:rsidP="00200440">
      <w:pPr>
        <w:ind w:right="-432"/>
        <w:rPr>
          <w:rFonts w:ascii="Arial" w:hAnsi="Arial" w:cs="Arial"/>
          <w:b/>
          <w:bCs/>
          <w:color w:val="000000" w:themeColor="text1"/>
          <w:sz w:val="24"/>
          <w:szCs w:val="24"/>
          <w:lang w:val="en-GB"/>
        </w:rPr>
      </w:pPr>
      <w:bookmarkStart w:id="0" w:name="_GoBack"/>
      <w:r w:rsidRPr="00200440">
        <w:rPr>
          <w:rFonts w:ascii="Arial" w:hAnsi="Arial" w:cs="Arial"/>
          <w:b/>
          <w:bCs/>
          <w:color w:val="000000" w:themeColor="text1"/>
          <w:sz w:val="24"/>
          <w:szCs w:val="24"/>
          <w:lang w:val="en-GB"/>
        </w:rPr>
        <w:t>PTO shaft milling</w:t>
      </w:r>
    </w:p>
    <w:bookmarkEnd w:id="0"/>
    <w:p w:rsidR="00200440" w:rsidRPr="00200440" w:rsidRDefault="00200440" w:rsidP="00200440">
      <w:pPr>
        <w:ind w:right="-432"/>
        <w:jc w:val="both"/>
        <w:rPr>
          <w:rFonts w:ascii="Arial" w:hAnsi="Arial" w:cs="Arial"/>
          <w:color w:val="000000" w:themeColor="text1"/>
          <w:lang w:val="en-GB"/>
        </w:rPr>
      </w:pPr>
      <w:r>
        <w:rPr>
          <w:rFonts w:ascii="Arial" w:hAnsi="Arial" w:cs="Arial"/>
          <w:color w:val="000000" w:themeColor="text1"/>
          <w:lang w:val="en-GB"/>
        </w:rPr>
        <w:t>Horn</w:t>
      </w:r>
      <w:r w:rsidRPr="00200440">
        <w:rPr>
          <w:rFonts w:ascii="Arial" w:hAnsi="Arial" w:cs="Arial"/>
          <w:color w:val="000000" w:themeColor="text1"/>
          <w:lang w:val="en-GB"/>
        </w:rPr>
        <w:t xml:space="preserve"> is expanding its tool portfolio for gear cutting to include types for milling PTO shafts. Manufacturers are increasingly focusing on the comple</w:t>
      </w:r>
      <w:r w:rsidR="00424902">
        <w:rPr>
          <w:rFonts w:ascii="Arial" w:hAnsi="Arial" w:cs="Arial"/>
          <w:color w:val="000000" w:themeColor="text1"/>
          <w:lang w:val="en-GB"/>
        </w:rPr>
        <w:t>te machining of drive shafts. Horn</w:t>
      </w:r>
      <w:r w:rsidRPr="00200440">
        <w:rPr>
          <w:rFonts w:ascii="Arial" w:hAnsi="Arial" w:cs="Arial"/>
          <w:color w:val="000000" w:themeColor="text1"/>
          <w:lang w:val="en-GB"/>
        </w:rPr>
        <w:t xml:space="preserve"> has standardised its own tool range for this purpose, which demonstrates high milling performance. The double-edged carbide insert S274 is used. The programme includes tools for PTO shaft sizes 1 3/8" and 1 3/4". The portfolio also includes special milling cutters for restricted shaft clearances. The M274 tool holders are equipped with an internal coolant supply for targeted cooling. The carriers have a diameter of 63 mm (2.48") and 10 teeth.</w:t>
      </w:r>
    </w:p>
    <w:p w:rsidR="00200440" w:rsidRPr="00200440" w:rsidRDefault="00200440" w:rsidP="00200440">
      <w:pPr>
        <w:ind w:right="-432"/>
        <w:jc w:val="both"/>
        <w:rPr>
          <w:rFonts w:ascii="Arial" w:hAnsi="Arial" w:cs="Arial"/>
          <w:color w:val="000000" w:themeColor="text1"/>
          <w:lang w:val="en-GB"/>
        </w:rPr>
      </w:pPr>
      <w:r w:rsidRPr="00200440">
        <w:rPr>
          <w:rFonts w:ascii="Arial" w:hAnsi="Arial" w:cs="Arial"/>
          <w:color w:val="000000" w:themeColor="text1"/>
          <w:lang w:val="en-GB"/>
        </w:rPr>
        <w:t xml:space="preserve">Tractor attachments such as a mower or loader wagon do not have their own drive. To operate them, the mechanical drive energy of the tractor must be transferred to the attachment. This is done via the power take-off or PTO shaft. This drive, which can usually be switched on and off, is available at a secondary output of the tractor transmission. The energy can be utilised directly via a PTO shaft. A profiled shaft stub, which protrudes from the gearbox, is connected to the PTO shaft of the attachment by means of splined or involute gears. For operation, the user attaches the PTO shaft to the stub shaft in an axial direction. Rotationally symmetrical locks are used to secure the connection, which can be released easily and without tools. </w:t>
      </w:r>
    </w:p>
    <w:p w:rsidR="00200440" w:rsidRPr="00200440" w:rsidRDefault="00200440" w:rsidP="00200440">
      <w:pPr>
        <w:ind w:right="-432"/>
        <w:rPr>
          <w:rFonts w:ascii="Arial" w:hAnsi="Arial" w:cs="Arial"/>
          <w:i/>
          <w:lang w:val="en-GB"/>
        </w:rPr>
      </w:pPr>
      <w:r w:rsidRPr="00200440">
        <w:rPr>
          <w:rFonts w:ascii="Arial" w:hAnsi="Arial" w:cs="Arial"/>
          <w:i/>
          <w:lang w:val="en-GB"/>
        </w:rPr>
        <w:t>1,376 character incl. spaces</w:t>
      </w:r>
    </w:p>
    <w:p w:rsidR="00200440" w:rsidRPr="00E449C2" w:rsidRDefault="00200440" w:rsidP="00200440">
      <w:pPr>
        <w:ind w:right="-432"/>
        <w:rPr>
          <w:color w:val="00B0F0"/>
          <w:lang w:val="en-GB"/>
        </w:rPr>
      </w:pPr>
    </w:p>
    <w:p w:rsidR="00200440" w:rsidRDefault="00200440" w:rsidP="00200440">
      <w:pPr>
        <w:ind w:right="-432"/>
        <w:rPr>
          <w:color w:val="00B0F0"/>
          <w:lang w:val="en-GB"/>
        </w:rPr>
      </w:pPr>
      <w:r w:rsidRPr="00CB121C">
        <w:rPr>
          <w:noProof/>
          <w:color w:val="00B0F0"/>
          <w:lang w:eastAsia="de-DE"/>
        </w:rPr>
        <w:drawing>
          <wp:inline distT="0" distB="0" distL="0" distR="0" wp14:anchorId="34B689B5" wp14:editId="59CDABC9">
            <wp:extent cx="1866900" cy="1242060"/>
            <wp:effectExtent l="0" t="0" r="0" b="0"/>
            <wp:docPr id="1" name="Grafik 1" descr="C:\Users\cstelzer\Nextcloud\Presseinformationen\NEUHEITEN 2023_Aussendung Anfang 2024\Fräsen von Zapfwellen\Zapfwelle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NEUHEITEN 2023_Aussendung Anfang 2024\Fräsen von Zapfwellen\Zapfwelle_Detail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66900" cy="1242060"/>
                    </a:xfrm>
                    <a:prstGeom prst="rect">
                      <a:avLst/>
                    </a:prstGeom>
                    <a:noFill/>
                    <a:ln>
                      <a:noFill/>
                    </a:ln>
                  </pic:spPr>
                </pic:pic>
              </a:graphicData>
            </a:graphic>
          </wp:inline>
        </w:drawing>
      </w:r>
    </w:p>
    <w:p w:rsidR="00424902" w:rsidRPr="00200440" w:rsidRDefault="00424902" w:rsidP="00424902">
      <w:pPr>
        <w:rPr>
          <w:rFonts w:ascii="Arial" w:hAnsi="Arial" w:cs="Arial"/>
          <w:lang w:val="en-GB"/>
        </w:rPr>
      </w:pPr>
      <w:r>
        <w:rPr>
          <w:rFonts w:ascii="Arial" w:hAnsi="Arial" w:cs="Arial"/>
          <w:b/>
          <w:lang w:val="en-GB"/>
        </w:rPr>
        <w:t>P</w:t>
      </w:r>
      <w:r w:rsidRPr="00200440">
        <w:rPr>
          <w:rFonts w:ascii="Arial" w:hAnsi="Arial" w:cs="Arial"/>
          <w:b/>
          <w:lang w:val="en-GB"/>
        </w:rPr>
        <w:t>hoto caption:</w:t>
      </w:r>
      <w:r w:rsidRPr="00200440">
        <w:rPr>
          <w:rFonts w:ascii="Arial" w:hAnsi="Arial" w:cs="Arial"/>
          <w:lang w:val="en-GB"/>
        </w:rPr>
        <w:t xml:space="preserve"> </w:t>
      </w:r>
      <w:r w:rsidRPr="00200440">
        <w:rPr>
          <w:rFonts w:ascii="Arial" w:hAnsi="Arial" w:cs="Arial"/>
          <w:color w:val="000000" w:themeColor="text1"/>
          <w:lang w:val="en-GB"/>
        </w:rPr>
        <w:t xml:space="preserve">The double-edged </w:t>
      </w:r>
      <w:r>
        <w:rPr>
          <w:rFonts w:ascii="Arial" w:hAnsi="Arial" w:cs="Arial"/>
          <w:color w:val="000000" w:themeColor="text1"/>
          <w:lang w:val="en-GB"/>
        </w:rPr>
        <w:t>Horn carbide insert S274 is used for milling PTO shafts.</w:t>
      </w:r>
    </w:p>
    <w:p w:rsidR="00424902" w:rsidRPr="00200440" w:rsidRDefault="00424902" w:rsidP="00424902">
      <w:pPr>
        <w:rPr>
          <w:rFonts w:ascii="Arial" w:hAnsi="Arial" w:cs="Arial"/>
          <w:lang w:val="en-GB"/>
        </w:rPr>
      </w:pPr>
      <w:r w:rsidRPr="00200440">
        <w:rPr>
          <w:rFonts w:ascii="Arial" w:hAnsi="Arial" w:cs="Arial"/>
          <w:lang w:val="en-GB"/>
        </w:rPr>
        <w:t>Source: Horn/Sauermann</w:t>
      </w:r>
    </w:p>
    <w:p w:rsidR="00200440" w:rsidRDefault="00200440" w:rsidP="00200440">
      <w:pPr>
        <w:ind w:right="-432"/>
        <w:rPr>
          <w:color w:val="00B0F0"/>
          <w:lang w:val="en-GB"/>
        </w:rPr>
      </w:pPr>
    </w:p>
    <w:p w:rsidR="00200440" w:rsidRPr="00E449C2" w:rsidRDefault="00200440" w:rsidP="00200440">
      <w:pPr>
        <w:ind w:right="-432"/>
        <w:rPr>
          <w:color w:val="00B0F0"/>
          <w:lang w:val="en-GB"/>
        </w:rPr>
      </w:pPr>
      <w:r w:rsidRPr="00CB121C">
        <w:rPr>
          <w:noProof/>
          <w:color w:val="00B0F0"/>
          <w:lang w:eastAsia="de-DE"/>
        </w:rPr>
        <w:lastRenderedPageBreak/>
        <w:drawing>
          <wp:inline distT="0" distB="0" distL="0" distR="0" wp14:anchorId="4F8E11AD" wp14:editId="1848E72D">
            <wp:extent cx="1242060" cy="1866900"/>
            <wp:effectExtent l="0" t="0" r="0" b="0"/>
            <wp:docPr id="2" name="Grafik 2" descr="C:\Users\cstelzer\Nextcloud\Presseinformationen\NEUHEITEN 2023_Aussendung Anfang 2024\Fräsen von Zapfwellen\Zapfwelle_Group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NEUHEITEN 2023_Aussendung Anfang 2024\Fräsen von Zapfwellen\Zapfwelle_Group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42060" cy="1866900"/>
                    </a:xfrm>
                    <a:prstGeom prst="rect">
                      <a:avLst/>
                    </a:prstGeom>
                    <a:noFill/>
                    <a:ln>
                      <a:noFill/>
                    </a:ln>
                  </pic:spPr>
                </pic:pic>
              </a:graphicData>
            </a:graphic>
          </wp:inline>
        </w:drawing>
      </w:r>
    </w:p>
    <w:p w:rsidR="00424902" w:rsidRPr="00200440" w:rsidRDefault="00424902" w:rsidP="00424902">
      <w:pPr>
        <w:rPr>
          <w:rFonts w:ascii="Arial" w:hAnsi="Arial" w:cs="Arial"/>
          <w:lang w:val="en-GB"/>
        </w:rPr>
      </w:pPr>
      <w:r>
        <w:rPr>
          <w:rFonts w:ascii="Arial" w:hAnsi="Arial" w:cs="Arial"/>
          <w:b/>
          <w:lang w:val="en-GB"/>
        </w:rPr>
        <w:t>P</w:t>
      </w:r>
      <w:r w:rsidRPr="00200440">
        <w:rPr>
          <w:rFonts w:ascii="Arial" w:hAnsi="Arial" w:cs="Arial"/>
          <w:b/>
          <w:lang w:val="en-GB"/>
        </w:rPr>
        <w:t>hoto caption:</w:t>
      </w:r>
      <w:r w:rsidRPr="00200440">
        <w:rPr>
          <w:rFonts w:ascii="Arial" w:hAnsi="Arial" w:cs="Arial"/>
          <w:lang w:val="en-GB"/>
        </w:rPr>
        <w:t xml:space="preserve"> </w:t>
      </w:r>
      <w:r>
        <w:rPr>
          <w:rFonts w:ascii="Arial" w:hAnsi="Arial" w:cs="Arial"/>
          <w:color w:val="000000" w:themeColor="text1"/>
          <w:lang w:val="en-GB"/>
        </w:rPr>
        <w:t>Horn</w:t>
      </w:r>
      <w:r w:rsidRPr="00200440">
        <w:rPr>
          <w:rFonts w:ascii="Arial" w:hAnsi="Arial" w:cs="Arial"/>
          <w:color w:val="000000" w:themeColor="text1"/>
          <w:lang w:val="en-GB"/>
        </w:rPr>
        <w:t xml:space="preserve"> is expanding its tool portfolio for gear cutting to include types for milling PTO shafts.</w:t>
      </w:r>
    </w:p>
    <w:p w:rsidR="00424902" w:rsidRPr="00200440" w:rsidRDefault="00424902" w:rsidP="00424902">
      <w:pPr>
        <w:rPr>
          <w:rFonts w:ascii="Arial" w:hAnsi="Arial" w:cs="Arial"/>
          <w:lang w:val="en-GB"/>
        </w:rPr>
      </w:pPr>
      <w:r w:rsidRPr="00200440">
        <w:rPr>
          <w:rFonts w:ascii="Arial" w:hAnsi="Arial" w:cs="Arial"/>
          <w:lang w:val="en-GB"/>
        </w:rPr>
        <w:t>Source: Horn/Sauermann</w:t>
      </w:r>
    </w:p>
    <w:p w:rsidR="00C743ED" w:rsidRPr="00200440" w:rsidRDefault="00C743ED" w:rsidP="00C743ED">
      <w:pPr>
        <w:rPr>
          <w:rFonts w:ascii="Arial" w:hAnsi="Arial" w:cs="Arial"/>
          <w:lang w:val="en-GB"/>
        </w:rPr>
      </w:pPr>
    </w:p>
    <w:p w:rsidR="00C743ED" w:rsidRPr="00200440" w:rsidRDefault="00C743ED" w:rsidP="00C743ED">
      <w:pPr>
        <w:autoSpaceDE w:val="0"/>
        <w:autoSpaceDN w:val="0"/>
        <w:adjustRightInd w:val="0"/>
        <w:spacing w:after="0" w:line="360" w:lineRule="auto"/>
        <w:rPr>
          <w:rFonts w:ascii="Arial" w:hAnsi="Arial" w:cs="Arial"/>
          <w:lang w:val="en-GB"/>
        </w:rPr>
      </w:pPr>
      <w:r w:rsidRPr="00200440">
        <w:rPr>
          <w:rFonts w:ascii="Arial" w:hAnsi="Arial" w:cs="Arial"/>
          <w:lang w:val="en-GB"/>
        </w:rPr>
        <w:t>Contact person for enquiries:</w:t>
      </w:r>
    </w:p>
    <w:p w:rsidR="00C743ED" w:rsidRPr="00200440" w:rsidRDefault="00C743ED" w:rsidP="00C743ED">
      <w:pPr>
        <w:autoSpaceDE w:val="0"/>
        <w:autoSpaceDN w:val="0"/>
        <w:adjustRightInd w:val="0"/>
        <w:spacing w:after="0" w:line="360" w:lineRule="auto"/>
        <w:rPr>
          <w:rFonts w:ascii="Arial" w:hAnsi="Arial" w:cs="Arial"/>
          <w:lang w:val="en-GB"/>
        </w:rPr>
      </w:pPr>
      <w:proofErr w:type="spellStart"/>
      <w:r w:rsidRPr="00200440">
        <w:rPr>
          <w:rFonts w:ascii="Arial" w:hAnsi="Arial" w:cs="Arial"/>
          <w:lang w:val="en-GB"/>
        </w:rPr>
        <w:t>Hartmetall-Werkzeugfabrik</w:t>
      </w:r>
      <w:proofErr w:type="spellEnd"/>
      <w:r w:rsidRPr="00200440">
        <w:rPr>
          <w:rFonts w:ascii="Arial" w:hAnsi="Arial" w:cs="Arial"/>
          <w:lang w:val="en-GB"/>
        </w:rPr>
        <w:t xml:space="preserve"> Paul Horn GmbH</w:t>
      </w:r>
    </w:p>
    <w:p w:rsidR="00C743ED" w:rsidRPr="00200440" w:rsidRDefault="00C743ED" w:rsidP="00C743ED">
      <w:pPr>
        <w:autoSpaceDE w:val="0"/>
        <w:autoSpaceDN w:val="0"/>
        <w:adjustRightInd w:val="0"/>
        <w:spacing w:after="0" w:line="360" w:lineRule="auto"/>
        <w:rPr>
          <w:rFonts w:ascii="Arial" w:hAnsi="Arial" w:cs="Arial"/>
          <w:lang w:val="en-GB"/>
        </w:rPr>
      </w:pPr>
      <w:r w:rsidRPr="00200440">
        <w:rPr>
          <w:rFonts w:ascii="Arial" w:hAnsi="Arial" w:cs="Arial"/>
          <w:lang w:val="en-GB"/>
        </w:rPr>
        <w:t>Christian Thiele</w:t>
      </w:r>
    </w:p>
    <w:p w:rsidR="00C743ED" w:rsidRPr="00200440" w:rsidRDefault="00C743ED" w:rsidP="00C743ED">
      <w:pPr>
        <w:autoSpaceDE w:val="0"/>
        <w:autoSpaceDN w:val="0"/>
        <w:adjustRightInd w:val="0"/>
        <w:spacing w:after="0" w:line="360" w:lineRule="auto"/>
        <w:rPr>
          <w:rFonts w:ascii="Arial" w:hAnsi="Arial" w:cs="Arial"/>
          <w:lang w:val="en-GB"/>
        </w:rPr>
      </w:pPr>
      <w:r w:rsidRPr="00200440">
        <w:rPr>
          <w:rFonts w:ascii="Arial" w:hAnsi="Arial" w:cs="Arial"/>
          <w:lang w:val="en-GB"/>
        </w:rPr>
        <w:t>Press Officer</w:t>
      </w:r>
    </w:p>
    <w:p w:rsidR="00C743ED" w:rsidRPr="00A34100" w:rsidRDefault="00C743ED" w:rsidP="00C743ED">
      <w:pPr>
        <w:autoSpaceDE w:val="0"/>
        <w:autoSpaceDN w:val="0"/>
        <w:adjustRightInd w:val="0"/>
        <w:spacing w:after="0" w:line="360" w:lineRule="auto"/>
        <w:rPr>
          <w:rFonts w:ascii="Arial" w:hAnsi="Arial" w:cs="Arial"/>
        </w:rPr>
      </w:pPr>
      <w:r>
        <w:rPr>
          <w:rFonts w:ascii="Arial" w:hAnsi="Arial" w:cs="Arial"/>
        </w:rPr>
        <w:t>Horn-Straße 1</w:t>
      </w:r>
      <w:r w:rsidRPr="00A34100">
        <w:rPr>
          <w:rFonts w:ascii="Arial" w:hAnsi="Arial" w:cs="Arial"/>
        </w:rPr>
        <w:t>, 72072 Tübingen</w:t>
      </w:r>
    </w:p>
    <w:p w:rsidR="00C743ED" w:rsidRPr="00200440" w:rsidRDefault="00C743ED" w:rsidP="00C743ED">
      <w:pPr>
        <w:autoSpaceDE w:val="0"/>
        <w:autoSpaceDN w:val="0"/>
        <w:adjustRightInd w:val="0"/>
        <w:spacing w:after="0" w:line="360" w:lineRule="auto"/>
        <w:rPr>
          <w:rFonts w:ascii="Arial" w:hAnsi="Arial" w:cs="Arial"/>
        </w:rPr>
      </w:pPr>
      <w:r w:rsidRPr="00200440">
        <w:rPr>
          <w:rFonts w:ascii="Arial" w:hAnsi="Arial" w:cs="Arial"/>
        </w:rPr>
        <w:t>Tel.: +49 7071 7004-1820, Fax: +49 7071 72893</w:t>
      </w:r>
    </w:p>
    <w:p w:rsidR="009968F0" w:rsidRDefault="00C743ED" w:rsidP="009968F0">
      <w:pPr>
        <w:spacing w:line="360" w:lineRule="auto"/>
        <w:rPr>
          <w:rFonts w:ascii="Arial" w:hAnsi="Arial" w:cs="Arial"/>
          <w:lang w:val="it-IT"/>
        </w:rPr>
      </w:pPr>
      <w:r w:rsidRPr="00F5059A">
        <w:rPr>
          <w:rFonts w:ascii="Arial" w:hAnsi="Arial" w:cs="Arial"/>
          <w:lang w:val="en-US"/>
        </w:rPr>
        <w:t xml:space="preserve">Email: </w:t>
      </w:r>
      <w:hyperlink r:id="rId8" w:history="1">
        <w:r w:rsidR="003113B5" w:rsidRPr="00B23CE1">
          <w:rPr>
            <w:rStyle w:val="Hyperlink"/>
            <w:rFonts w:ascii="Arial" w:hAnsi="Arial" w:cs="Arial"/>
            <w:lang w:val="it-IT"/>
          </w:rPr>
          <w:t>Christian.Thiele@de.horn-group.com</w:t>
        </w:r>
      </w:hyperlink>
      <w:r w:rsidR="003113B5">
        <w:rPr>
          <w:rFonts w:ascii="Arial" w:hAnsi="Arial" w:cs="Arial"/>
          <w:lang w:val="it-IT"/>
        </w:rPr>
        <w:t xml:space="preserve">, </w:t>
      </w:r>
      <w:hyperlink r:id="rId9" w:history="1">
        <w:r w:rsidR="009968F0" w:rsidRPr="003B7845">
          <w:rPr>
            <w:rStyle w:val="Hyperlink"/>
            <w:rFonts w:ascii="Arial" w:hAnsi="Arial" w:cs="Arial"/>
            <w:lang w:val="it-IT"/>
          </w:rPr>
          <w:t>horn-group.com</w:t>
        </w:r>
      </w:hyperlink>
    </w:p>
    <w:p w:rsidR="003113B5" w:rsidRPr="00200440" w:rsidRDefault="003113B5" w:rsidP="003113B5">
      <w:pPr>
        <w:spacing w:line="360" w:lineRule="auto"/>
        <w:rPr>
          <w:rFonts w:ascii="Arial" w:hAnsi="Arial" w:cs="Arial"/>
          <w:lang w:val="en-GB"/>
        </w:rPr>
      </w:pPr>
    </w:p>
    <w:p w:rsidR="00C743ED" w:rsidRDefault="00C743ED" w:rsidP="00CE37E9">
      <w:pPr>
        <w:autoSpaceDE w:val="0"/>
        <w:autoSpaceDN w:val="0"/>
        <w:adjustRightInd w:val="0"/>
        <w:spacing w:after="0" w:line="360" w:lineRule="auto"/>
        <w:rPr>
          <w:rFonts w:ascii="Arial" w:hAnsi="Arial" w:cs="Arial"/>
          <w:lang w:val="en-US"/>
        </w:rPr>
      </w:pPr>
    </w:p>
    <w:p w:rsidR="00C743ED" w:rsidRDefault="00C743ED" w:rsidP="00C743ED">
      <w:pPr>
        <w:autoSpaceDE w:val="0"/>
        <w:autoSpaceDN w:val="0"/>
        <w:adjustRightInd w:val="0"/>
        <w:spacing w:after="0" w:line="360" w:lineRule="auto"/>
        <w:rPr>
          <w:rFonts w:ascii="Arial" w:hAnsi="Arial" w:cs="Arial"/>
          <w:lang w:val="en-US"/>
        </w:rPr>
      </w:pPr>
    </w:p>
    <w:p w:rsidR="009071C6" w:rsidRPr="00200440" w:rsidRDefault="009071C6" w:rsidP="009071C6">
      <w:pPr>
        <w:rPr>
          <w:rFonts w:ascii="Arial" w:hAnsi="Arial" w:cs="Arial"/>
          <w:lang w:val="en-GB"/>
        </w:rPr>
      </w:pPr>
    </w:p>
    <w:sectPr w:rsidR="009071C6" w:rsidRPr="00200440"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5865" w:rsidRDefault="00545865" w:rsidP="00925DB2">
      <w:pPr>
        <w:spacing w:after="0" w:line="240" w:lineRule="auto"/>
      </w:pPr>
      <w:r>
        <w:separator/>
      </w:r>
    </w:p>
  </w:endnote>
  <w:endnote w:type="continuationSeparator" w:id="0">
    <w:p w:rsidR="00545865" w:rsidRDefault="00545865"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424902">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424902">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424902">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424902">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5865" w:rsidRDefault="00545865" w:rsidP="00925DB2">
      <w:pPr>
        <w:spacing w:after="0" w:line="240" w:lineRule="auto"/>
      </w:pPr>
      <w:r>
        <w:separator/>
      </w:r>
    </w:p>
  </w:footnote>
  <w:footnote w:type="continuationSeparator" w:id="0">
    <w:p w:rsidR="00545865" w:rsidRDefault="00545865"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409D7"/>
    <w:rsid w:val="000468D0"/>
    <w:rsid w:val="00083723"/>
    <w:rsid w:val="00083840"/>
    <w:rsid w:val="00094644"/>
    <w:rsid w:val="000A36AA"/>
    <w:rsid w:val="000C3359"/>
    <w:rsid w:val="000C7345"/>
    <w:rsid w:val="000E45D3"/>
    <w:rsid w:val="00116221"/>
    <w:rsid w:val="00136B12"/>
    <w:rsid w:val="00144A29"/>
    <w:rsid w:val="0016158B"/>
    <w:rsid w:val="001B3DED"/>
    <w:rsid w:val="001D3FDF"/>
    <w:rsid w:val="001E6C8C"/>
    <w:rsid w:val="001F0082"/>
    <w:rsid w:val="00200440"/>
    <w:rsid w:val="00233FBE"/>
    <w:rsid w:val="00255304"/>
    <w:rsid w:val="00263C19"/>
    <w:rsid w:val="00295C15"/>
    <w:rsid w:val="002A0FBC"/>
    <w:rsid w:val="002B43E1"/>
    <w:rsid w:val="002B7497"/>
    <w:rsid w:val="002C5EEA"/>
    <w:rsid w:val="002D3034"/>
    <w:rsid w:val="002F6AA3"/>
    <w:rsid w:val="003113B5"/>
    <w:rsid w:val="00330180"/>
    <w:rsid w:val="0037244C"/>
    <w:rsid w:val="00392DC1"/>
    <w:rsid w:val="003977AA"/>
    <w:rsid w:val="003D70ED"/>
    <w:rsid w:val="003E3E66"/>
    <w:rsid w:val="003F5834"/>
    <w:rsid w:val="00407668"/>
    <w:rsid w:val="0041301E"/>
    <w:rsid w:val="00424902"/>
    <w:rsid w:val="004335FD"/>
    <w:rsid w:val="00434B0A"/>
    <w:rsid w:val="00437AB3"/>
    <w:rsid w:val="00471C29"/>
    <w:rsid w:val="00472F73"/>
    <w:rsid w:val="004B4972"/>
    <w:rsid w:val="004D0320"/>
    <w:rsid w:val="004E285F"/>
    <w:rsid w:val="004E4EC2"/>
    <w:rsid w:val="004E6F5A"/>
    <w:rsid w:val="00521B1D"/>
    <w:rsid w:val="00545865"/>
    <w:rsid w:val="00545B8A"/>
    <w:rsid w:val="00554440"/>
    <w:rsid w:val="00554EEF"/>
    <w:rsid w:val="00556398"/>
    <w:rsid w:val="00567DA8"/>
    <w:rsid w:val="005B372D"/>
    <w:rsid w:val="005E299E"/>
    <w:rsid w:val="00617E9D"/>
    <w:rsid w:val="00636ABA"/>
    <w:rsid w:val="00650455"/>
    <w:rsid w:val="00693D38"/>
    <w:rsid w:val="006A247B"/>
    <w:rsid w:val="006A5291"/>
    <w:rsid w:val="006F3A10"/>
    <w:rsid w:val="007019A7"/>
    <w:rsid w:val="00706F5D"/>
    <w:rsid w:val="00723E5C"/>
    <w:rsid w:val="00725BCA"/>
    <w:rsid w:val="00731DE2"/>
    <w:rsid w:val="00734587"/>
    <w:rsid w:val="00762688"/>
    <w:rsid w:val="0078218B"/>
    <w:rsid w:val="007A52E3"/>
    <w:rsid w:val="007D3C38"/>
    <w:rsid w:val="007F1A5E"/>
    <w:rsid w:val="007F41C0"/>
    <w:rsid w:val="007F6A41"/>
    <w:rsid w:val="008371F7"/>
    <w:rsid w:val="008541F6"/>
    <w:rsid w:val="00856156"/>
    <w:rsid w:val="008773F2"/>
    <w:rsid w:val="008A1283"/>
    <w:rsid w:val="008D6D9E"/>
    <w:rsid w:val="008F78CE"/>
    <w:rsid w:val="00903207"/>
    <w:rsid w:val="00904397"/>
    <w:rsid w:val="009071C6"/>
    <w:rsid w:val="009123B9"/>
    <w:rsid w:val="0091455E"/>
    <w:rsid w:val="00925DB2"/>
    <w:rsid w:val="00926A64"/>
    <w:rsid w:val="009359C7"/>
    <w:rsid w:val="00940AAC"/>
    <w:rsid w:val="009703B6"/>
    <w:rsid w:val="00995A54"/>
    <w:rsid w:val="009968F0"/>
    <w:rsid w:val="009B0ADA"/>
    <w:rsid w:val="009B7A4E"/>
    <w:rsid w:val="009E08E7"/>
    <w:rsid w:val="009E2257"/>
    <w:rsid w:val="009E25AE"/>
    <w:rsid w:val="009E57D2"/>
    <w:rsid w:val="00A051EE"/>
    <w:rsid w:val="00A0526D"/>
    <w:rsid w:val="00A104B3"/>
    <w:rsid w:val="00A23939"/>
    <w:rsid w:val="00A330B5"/>
    <w:rsid w:val="00A60596"/>
    <w:rsid w:val="00A617E2"/>
    <w:rsid w:val="00A62530"/>
    <w:rsid w:val="00A65E23"/>
    <w:rsid w:val="00A84F31"/>
    <w:rsid w:val="00A9258C"/>
    <w:rsid w:val="00AA51BC"/>
    <w:rsid w:val="00AF5558"/>
    <w:rsid w:val="00B0243E"/>
    <w:rsid w:val="00B05BA0"/>
    <w:rsid w:val="00B11BD6"/>
    <w:rsid w:val="00B15205"/>
    <w:rsid w:val="00B505B7"/>
    <w:rsid w:val="00B5079A"/>
    <w:rsid w:val="00B6538A"/>
    <w:rsid w:val="00BA0AE7"/>
    <w:rsid w:val="00BA1CD3"/>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743ED"/>
    <w:rsid w:val="00C74A47"/>
    <w:rsid w:val="00C848B8"/>
    <w:rsid w:val="00CC4269"/>
    <w:rsid w:val="00CE37E9"/>
    <w:rsid w:val="00D614AD"/>
    <w:rsid w:val="00D62E01"/>
    <w:rsid w:val="00DA4DF2"/>
    <w:rsid w:val="00DA4F95"/>
    <w:rsid w:val="00DC36B0"/>
    <w:rsid w:val="00DD4B1C"/>
    <w:rsid w:val="00DE22B7"/>
    <w:rsid w:val="00E0265F"/>
    <w:rsid w:val="00E22D8A"/>
    <w:rsid w:val="00E44CBF"/>
    <w:rsid w:val="00E464F0"/>
    <w:rsid w:val="00E47F2A"/>
    <w:rsid w:val="00E86700"/>
    <w:rsid w:val="00EC7570"/>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styleId="BesuchterHyperlink">
    <w:name w:val="FollowedHyperlink"/>
    <w:basedOn w:val="Absatz-Standardschriftart"/>
    <w:uiPriority w:val="99"/>
    <w:semiHidden/>
    <w:unhideWhenUsed/>
    <w:rsid w:val="00D61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278</Words>
  <Characters>1753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2027</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2</cp:revision>
  <cp:lastPrinted>2015-02-20T10:59:00Z</cp:lastPrinted>
  <dcterms:created xsi:type="dcterms:W3CDTF">2024-03-20T09:19:00Z</dcterms:created>
  <dcterms:modified xsi:type="dcterms:W3CDTF">2024-03-20T09:19:00Z</dcterms:modified>
</cp:coreProperties>
</file>