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FE84BE" w14:textId="77777777" w:rsidR="00F56D89" w:rsidRDefault="00F56D89" w:rsidP="00F56D89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MAI 2022 / RAPPORT PRÉLIMINAIRE AMB STUTTGART</w:t>
      </w:r>
    </w:p>
    <w:p w14:paraId="3437771E" w14:textId="77777777" w:rsidR="00F56D89" w:rsidRDefault="00F56D89" w:rsidP="00F56D8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4EE18ABF" w14:textId="77777777"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3D949ADA" w14:textId="77777777"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09057264" w14:textId="77777777"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31022DF6" w14:textId="77777777" w:rsidR="00F56D89" w:rsidRDefault="00F56D89" w:rsidP="00F56D89">
      <w:pPr>
        <w:rPr>
          <w:rFonts w:ascii="Arial" w:hAnsi="Arial" w:cs="Arial"/>
          <w:b/>
          <w:sz w:val="24"/>
          <w:szCs w:val="24"/>
        </w:rPr>
      </w:pPr>
      <w:r w:rsidRPr="0071088B">
        <w:rPr>
          <w:rFonts w:ascii="Arial" w:hAnsi="Arial" w:cs="Arial"/>
          <w:b/>
          <w:sz w:val="24"/>
          <w:szCs w:val="24"/>
        </w:rPr>
        <w:t>Ensemble Supermini</w:t>
      </w:r>
    </w:p>
    <w:p w14:paraId="3BAA02B8" w14:textId="7150192A" w:rsidR="00F56D89" w:rsidRDefault="00F56D89" w:rsidP="00F56D8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1088B">
        <w:rPr>
          <w:rFonts w:ascii="Arial" w:hAnsi="Arial" w:cs="Arial"/>
        </w:rPr>
        <w:t xml:space="preserve">Paul Horn GmbH </w:t>
      </w:r>
      <w:proofErr w:type="spellStart"/>
      <w:r w:rsidRPr="0071088B">
        <w:rPr>
          <w:rFonts w:ascii="Arial" w:hAnsi="Arial" w:cs="Arial"/>
        </w:rPr>
        <w:t>propose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désormais</w:t>
      </w:r>
      <w:proofErr w:type="spellEnd"/>
      <w:r w:rsidRPr="0071088B">
        <w:rPr>
          <w:rFonts w:ascii="Arial" w:hAnsi="Arial" w:cs="Arial"/>
        </w:rPr>
        <w:t xml:space="preserve"> à </w:t>
      </w:r>
      <w:proofErr w:type="spellStart"/>
      <w:r w:rsidRPr="0071088B">
        <w:rPr>
          <w:rFonts w:ascii="Arial" w:hAnsi="Arial" w:cs="Arial"/>
        </w:rPr>
        <w:t>ses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utilisateurs</w:t>
      </w:r>
      <w:proofErr w:type="spellEnd"/>
      <w:r w:rsidRPr="0071088B">
        <w:rPr>
          <w:rFonts w:ascii="Arial" w:hAnsi="Arial" w:cs="Arial"/>
        </w:rPr>
        <w:t xml:space="preserve"> le </w:t>
      </w:r>
      <w:proofErr w:type="spellStart"/>
      <w:r w:rsidRPr="0071088B">
        <w:rPr>
          <w:rFonts w:ascii="Arial" w:hAnsi="Arial" w:cs="Arial"/>
        </w:rPr>
        <w:t>système</w:t>
      </w:r>
      <w:proofErr w:type="spellEnd"/>
      <w:r w:rsidRPr="0071088B">
        <w:rPr>
          <w:rFonts w:ascii="Arial" w:hAnsi="Arial" w:cs="Arial"/>
        </w:rPr>
        <w:t xml:space="preserve"> de </w:t>
      </w:r>
      <w:r w:rsidR="00FC7387">
        <w:rPr>
          <w:rFonts w:ascii="Arial" w:hAnsi="Arial" w:cs="Arial"/>
        </w:rPr>
        <w:t xml:space="preserve"> </w:t>
      </w:r>
      <w:proofErr w:type="spellStart"/>
      <w:r w:rsidR="00FC7387">
        <w:rPr>
          <w:rFonts w:ascii="Arial" w:hAnsi="Arial" w:cs="Arial"/>
        </w:rPr>
        <w:t>porte</w:t>
      </w:r>
      <w:proofErr w:type="spellEnd"/>
      <w:r w:rsidR="00FC7387">
        <w:rPr>
          <w:rFonts w:ascii="Arial" w:hAnsi="Arial" w:cs="Arial"/>
        </w:rPr>
        <w:t xml:space="preserve"> </w:t>
      </w:r>
      <w:proofErr w:type="spellStart"/>
      <w:r w:rsidR="00FC7387">
        <w:rPr>
          <w:rFonts w:ascii="Arial" w:hAnsi="Arial" w:cs="Arial"/>
        </w:rPr>
        <w:t>outils</w:t>
      </w:r>
      <w:proofErr w:type="spellEnd"/>
      <w:r w:rsidR="00FC7387"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éprouvé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avec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serrage</w:t>
      </w:r>
      <w:proofErr w:type="spellEnd"/>
      <w:r w:rsidRPr="0071088B">
        <w:rPr>
          <w:rFonts w:ascii="Arial" w:hAnsi="Arial" w:cs="Arial"/>
        </w:rPr>
        <w:t xml:space="preserve"> frontal </w:t>
      </w:r>
      <w:proofErr w:type="spellStart"/>
      <w:r w:rsidRPr="0071088B">
        <w:rPr>
          <w:rFonts w:ascii="Arial" w:hAnsi="Arial" w:cs="Arial"/>
        </w:rPr>
        <w:t>sous</w:t>
      </w:r>
      <w:proofErr w:type="spellEnd"/>
      <w:r w:rsidRPr="0071088B">
        <w:rPr>
          <w:rFonts w:ascii="Arial" w:hAnsi="Arial" w:cs="Arial"/>
        </w:rPr>
        <w:t xml:space="preserve"> forme de kit. Horn </w:t>
      </w:r>
      <w:proofErr w:type="spellStart"/>
      <w:r w:rsidRPr="0071088B">
        <w:rPr>
          <w:rFonts w:ascii="Arial" w:hAnsi="Arial" w:cs="Arial"/>
        </w:rPr>
        <w:t>répond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ainsi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aux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demandes</w:t>
      </w:r>
      <w:proofErr w:type="spellEnd"/>
      <w:r w:rsidRPr="0071088B">
        <w:rPr>
          <w:rFonts w:ascii="Arial" w:hAnsi="Arial" w:cs="Arial"/>
        </w:rPr>
        <w:t xml:space="preserve"> de </w:t>
      </w:r>
      <w:proofErr w:type="spellStart"/>
      <w:r w:rsidRPr="0071088B">
        <w:rPr>
          <w:rFonts w:ascii="Arial" w:hAnsi="Arial" w:cs="Arial"/>
        </w:rPr>
        <w:t>ses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clients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qui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utilisent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différentes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hauteurs</w:t>
      </w:r>
      <w:proofErr w:type="spellEnd"/>
      <w:r w:rsidRPr="0071088B">
        <w:rPr>
          <w:rFonts w:ascii="Arial" w:hAnsi="Arial" w:cs="Arial"/>
        </w:rPr>
        <w:t xml:space="preserve"> du </w:t>
      </w:r>
      <w:proofErr w:type="spellStart"/>
      <w:r w:rsidRPr="0071088B">
        <w:rPr>
          <w:rFonts w:ascii="Arial" w:hAnsi="Arial" w:cs="Arial"/>
        </w:rPr>
        <w:t>système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d'outils</w:t>
      </w:r>
      <w:proofErr w:type="spellEnd"/>
      <w:r w:rsidRPr="0071088B">
        <w:rPr>
          <w:rFonts w:ascii="Arial" w:hAnsi="Arial" w:cs="Arial"/>
        </w:rPr>
        <w:t xml:space="preserve"> Supermini. </w:t>
      </w:r>
      <w:r w:rsidRPr="00F73B80">
        <w:rPr>
          <w:rFonts w:ascii="Arial" w:hAnsi="Arial" w:cs="Arial"/>
        </w:rPr>
        <w:t xml:space="preserve">Le </w:t>
      </w:r>
      <w:proofErr w:type="spellStart"/>
      <w:r w:rsidRPr="00F73B80">
        <w:rPr>
          <w:rFonts w:ascii="Arial" w:hAnsi="Arial" w:cs="Arial"/>
        </w:rPr>
        <w:t>nouveau</w:t>
      </w:r>
      <w:proofErr w:type="spellEnd"/>
      <w:r w:rsidRPr="00F73B80">
        <w:rPr>
          <w:rFonts w:ascii="Arial" w:hAnsi="Arial" w:cs="Arial"/>
        </w:rPr>
        <w:t xml:space="preserve"> </w:t>
      </w:r>
      <w:proofErr w:type="spellStart"/>
      <w:r w:rsidRPr="00F73B80">
        <w:rPr>
          <w:rFonts w:ascii="Arial" w:hAnsi="Arial" w:cs="Arial"/>
        </w:rPr>
        <w:t>set</w:t>
      </w:r>
      <w:proofErr w:type="spellEnd"/>
      <w:r w:rsidRPr="00F73B80">
        <w:rPr>
          <w:rFonts w:ascii="Arial" w:hAnsi="Arial" w:cs="Arial"/>
        </w:rPr>
        <w:t xml:space="preserve"> Supermini </w:t>
      </w:r>
      <w:proofErr w:type="spellStart"/>
      <w:r w:rsidRPr="00F73B80">
        <w:rPr>
          <w:rFonts w:ascii="Arial" w:hAnsi="Arial" w:cs="Arial"/>
        </w:rPr>
        <w:t>sera</w:t>
      </w:r>
      <w:proofErr w:type="spellEnd"/>
      <w:r w:rsidRPr="00F73B80">
        <w:rPr>
          <w:rFonts w:ascii="Arial" w:hAnsi="Arial" w:cs="Arial"/>
        </w:rPr>
        <w:t xml:space="preserve"> </w:t>
      </w:r>
      <w:proofErr w:type="spellStart"/>
      <w:r w:rsidRPr="00F73B80">
        <w:rPr>
          <w:rFonts w:ascii="Arial" w:hAnsi="Arial" w:cs="Arial"/>
        </w:rPr>
        <w:t>présenté</w:t>
      </w:r>
      <w:proofErr w:type="spellEnd"/>
      <w:r w:rsidRPr="00F73B80">
        <w:rPr>
          <w:rFonts w:ascii="Arial" w:hAnsi="Arial" w:cs="Arial"/>
        </w:rPr>
        <w:t xml:space="preserve"> </w:t>
      </w:r>
      <w:proofErr w:type="spellStart"/>
      <w:r w:rsidRPr="00F73B80">
        <w:rPr>
          <w:rFonts w:ascii="Arial" w:hAnsi="Arial" w:cs="Arial"/>
        </w:rPr>
        <w:t>pour</w:t>
      </w:r>
      <w:proofErr w:type="spellEnd"/>
      <w:r w:rsidRPr="00F73B80">
        <w:rPr>
          <w:rFonts w:ascii="Arial" w:hAnsi="Arial" w:cs="Arial"/>
        </w:rPr>
        <w:t xml:space="preserve"> la </w:t>
      </w:r>
      <w:proofErr w:type="spellStart"/>
      <w:r w:rsidRPr="00F73B80">
        <w:rPr>
          <w:rFonts w:ascii="Arial" w:hAnsi="Arial" w:cs="Arial"/>
        </w:rPr>
        <w:t>première</w:t>
      </w:r>
      <w:proofErr w:type="spellEnd"/>
      <w:r w:rsidRPr="00F73B80">
        <w:rPr>
          <w:rFonts w:ascii="Arial" w:hAnsi="Arial" w:cs="Arial"/>
        </w:rPr>
        <w:t xml:space="preserve"> </w:t>
      </w:r>
      <w:proofErr w:type="spellStart"/>
      <w:r w:rsidRPr="00F73B80">
        <w:rPr>
          <w:rFonts w:ascii="Arial" w:hAnsi="Arial" w:cs="Arial"/>
        </w:rPr>
        <w:t>fois</w:t>
      </w:r>
      <w:proofErr w:type="spellEnd"/>
      <w:r w:rsidRPr="00F73B80">
        <w:rPr>
          <w:rFonts w:ascii="Arial" w:hAnsi="Arial" w:cs="Arial"/>
        </w:rPr>
        <w:t xml:space="preserve"> à </w:t>
      </w:r>
      <w:proofErr w:type="spellStart"/>
      <w:r w:rsidRPr="00F73B80">
        <w:rPr>
          <w:rFonts w:ascii="Arial" w:hAnsi="Arial" w:cs="Arial"/>
        </w:rPr>
        <w:t>l'AMB</w:t>
      </w:r>
      <w:proofErr w:type="spellEnd"/>
      <w:r w:rsidRPr="00F73B80">
        <w:rPr>
          <w:rFonts w:ascii="Arial" w:hAnsi="Arial" w:cs="Arial"/>
        </w:rPr>
        <w:t xml:space="preserve"> 2022 de Stuttgart, hall 1, </w:t>
      </w:r>
      <w:proofErr w:type="spellStart"/>
      <w:r w:rsidRPr="00F73B80">
        <w:rPr>
          <w:rFonts w:ascii="Arial" w:hAnsi="Arial" w:cs="Arial"/>
        </w:rPr>
        <w:t>stand</w:t>
      </w:r>
      <w:proofErr w:type="spellEnd"/>
      <w:r w:rsidRPr="00F73B80">
        <w:rPr>
          <w:rFonts w:ascii="Arial" w:hAnsi="Arial" w:cs="Arial"/>
        </w:rPr>
        <w:t xml:space="preserve"> 1J10. D</w:t>
      </w:r>
      <w:r w:rsidRPr="0071088B">
        <w:rPr>
          <w:rFonts w:ascii="Arial" w:hAnsi="Arial" w:cs="Arial"/>
        </w:rPr>
        <w:t xml:space="preserve"> Dans </w:t>
      </w:r>
      <w:proofErr w:type="spellStart"/>
      <w:r w:rsidRPr="0071088B">
        <w:rPr>
          <w:rFonts w:ascii="Arial" w:hAnsi="Arial" w:cs="Arial"/>
        </w:rPr>
        <w:t>cette</w:t>
      </w:r>
      <w:proofErr w:type="spellEnd"/>
      <w:r w:rsidRPr="0071088B">
        <w:rPr>
          <w:rFonts w:ascii="Arial" w:hAnsi="Arial" w:cs="Arial"/>
        </w:rPr>
        <w:t xml:space="preserve"> variante de </w:t>
      </w:r>
      <w:proofErr w:type="spellStart"/>
      <w:r w:rsidRPr="0071088B">
        <w:rPr>
          <w:rFonts w:ascii="Arial" w:hAnsi="Arial" w:cs="Arial"/>
        </w:rPr>
        <w:t>porte-outils</w:t>
      </w:r>
      <w:proofErr w:type="spellEnd"/>
      <w:r w:rsidRPr="0071088B">
        <w:rPr>
          <w:rFonts w:ascii="Arial" w:hAnsi="Arial" w:cs="Arial"/>
        </w:rPr>
        <w:t xml:space="preserve">, le </w:t>
      </w:r>
      <w:proofErr w:type="spellStart"/>
      <w:r w:rsidRPr="0071088B">
        <w:rPr>
          <w:rFonts w:ascii="Arial" w:hAnsi="Arial" w:cs="Arial"/>
        </w:rPr>
        <w:t>serrage</w:t>
      </w:r>
      <w:proofErr w:type="spellEnd"/>
      <w:r w:rsidRPr="0071088B">
        <w:rPr>
          <w:rFonts w:ascii="Arial" w:hAnsi="Arial" w:cs="Arial"/>
        </w:rPr>
        <w:t xml:space="preserve"> ne </w:t>
      </w:r>
      <w:proofErr w:type="spellStart"/>
      <w:r w:rsidRPr="0071088B">
        <w:rPr>
          <w:rFonts w:ascii="Arial" w:hAnsi="Arial" w:cs="Arial"/>
        </w:rPr>
        <w:t>s'effectue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pas</w:t>
      </w:r>
      <w:proofErr w:type="spellEnd"/>
      <w:r w:rsidRPr="0071088B">
        <w:rPr>
          <w:rFonts w:ascii="Arial" w:hAnsi="Arial" w:cs="Arial"/>
        </w:rPr>
        <w:t xml:space="preserve"> par la </w:t>
      </w:r>
      <w:proofErr w:type="spellStart"/>
      <w:r w:rsidRPr="0071088B">
        <w:rPr>
          <w:rFonts w:ascii="Arial" w:hAnsi="Arial" w:cs="Arial"/>
        </w:rPr>
        <w:t>surface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latérale</w:t>
      </w:r>
      <w:proofErr w:type="spellEnd"/>
      <w:r w:rsidRPr="0071088B">
        <w:rPr>
          <w:rFonts w:ascii="Arial" w:hAnsi="Arial" w:cs="Arial"/>
        </w:rPr>
        <w:t xml:space="preserve"> de la </w:t>
      </w:r>
      <w:proofErr w:type="spellStart"/>
      <w:r w:rsidRPr="0071088B">
        <w:rPr>
          <w:rFonts w:ascii="Arial" w:hAnsi="Arial" w:cs="Arial"/>
        </w:rPr>
        <w:t>plaquette</w:t>
      </w:r>
      <w:proofErr w:type="spellEnd"/>
      <w:r w:rsidRPr="0071088B">
        <w:rPr>
          <w:rFonts w:ascii="Arial" w:hAnsi="Arial" w:cs="Arial"/>
        </w:rPr>
        <w:t xml:space="preserve"> de </w:t>
      </w:r>
      <w:proofErr w:type="spellStart"/>
      <w:r w:rsidRPr="0071088B">
        <w:rPr>
          <w:rFonts w:ascii="Arial" w:hAnsi="Arial" w:cs="Arial"/>
        </w:rPr>
        <w:t>coupe</w:t>
      </w:r>
      <w:proofErr w:type="spellEnd"/>
      <w:r w:rsidRPr="0071088B">
        <w:rPr>
          <w:rFonts w:ascii="Arial" w:hAnsi="Arial" w:cs="Arial"/>
        </w:rPr>
        <w:t xml:space="preserve">, </w:t>
      </w:r>
      <w:proofErr w:type="spellStart"/>
      <w:r w:rsidRPr="0071088B">
        <w:rPr>
          <w:rFonts w:ascii="Arial" w:hAnsi="Arial" w:cs="Arial"/>
        </w:rPr>
        <w:t>mais</w:t>
      </w:r>
      <w:proofErr w:type="spellEnd"/>
      <w:r w:rsidRPr="0071088B">
        <w:rPr>
          <w:rFonts w:ascii="Arial" w:hAnsi="Arial" w:cs="Arial"/>
        </w:rPr>
        <w:t xml:space="preserve"> par </w:t>
      </w:r>
      <w:proofErr w:type="spellStart"/>
      <w:r w:rsidR="000703E3">
        <w:rPr>
          <w:rFonts w:ascii="Arial" w:hAnsi="Arial" w:cs="Arial"/>
        </w:rPr>
        <w:t>un</w:t>
      </w:r>
      <w:proofErr w:type="spellEnd"/>
      <w:r w:rsidR="000703E3">
        <w:rPr>
          <w:rFonts w:ascii="Arial" w:hAnsi="Arial" w:cs="Arial"/>
        </w:rPr>
        <w:t xml:space="preserve"> </w:t>
      </w:r>
      <w:proofErr w:type="spellStart"/>
      <w:r w:rsidR="000703E3">
        <w:rPr>
          <w:rFonts w:ascii="Arial" w:hAnsi="Arial" w:cs="Arial"/>
        </w:rPr>
        <w:t>coin</w:t>
      </w:r>
      <w:proofErr w:type="spellEnd"/>
      <w:r w:rsidR="000703E3">
        <w:rPr>
          <w:rFonts w:ascii="Arial" w:hAnsi="Arial" w:cs="Arial"/>
        </w:rPr>
        <w:t xml:space="preserve"> </w:t>
      </w:r>
      <w:r w:rsidRPr="0071088B">
        <w:rPr>
          <w:rFonts w:ascii="Arial" w:hAnsi="Arial" w:cs="Arial"/>
        </w:rPr>
        <w:t xml:space="preserve">de </w:t>
      </w:r>
      <w:proofErr w:type="spellStart"/>
      <w:r w:rsidRPr="0071088B">
        <w:rPr>
          <w:rFonts w:ascii="Arial" w:hAnsi="Arial" w:cs="Arial"/>
        </w:rPr>
        <w:t>serrage</w:t>
      </w:r>
      <w:proofErr w:type="spellEnd"/>
      <w:r w:rsidRPr="0071088B">
        <w:rPr>
          <w:rFonts w:ascii="Arial" w:hAnsi="Arial" w:cs="Arial"/>
        </w:rPr>
        <w:t xml:space="preserve"> frontale. Cela </w:t>
      </w:r>
      <w:proofErr w:type="spellStart"/>
      <w:r w:rsidRPr="0071088B">
        <w:rPr>
          <w:rFonts w:ascii="Arial" w:hAnsi="Arial" w:cs="Arial"/>
        </w:rPr>
        <w:t>permet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d'augmenter</w:t>
      </w:r>
      <w:proofErr w:type="spellEnd"/>
      <w:r w:rsidRPr="0071088B">
        <w:rPr>
          <w:rFonts w:ascii="Arial" w:hAnsi="Arial" w:cs="Arial"/>
        </w:rPr>
        <w:t xml:space="preserve"> la </w:t>
      </w:r>
      <w:proofErr w:type="spellStart"/>
      <w:r w:rsidRPr="0071088B">
        <w:rPr>
          <w:rFonts w:ascii="Arial" w:hAnsi="Arial" w:cs="Arial"/>
        </w:rPr>
        <w:t>force</w:t>
      </w:r>
      <w:proofErr w:type="spellEnd"/>
      <w:r w:rsidRPr="0071088B">
        <w:rPr>
          <w:rFonts w:ascii="Arial" w:hAnsi="Arial" w:cs="Arial"/>
        </w:rPr>
        <w:t xml:space="preserve"> de </w:t>
      </w:r>
      <w:proofErr w:type="spellStart"/>
      <w:r w:rsidRPr="0071088B">
        <w:rPr>
          <w:rFonts w:ascii="Arial" w:hAnsi="Arial" w:cs="Arial"/>
        </w:rPr>
        <w:t>maintien</w:t>
      </w:r>
      <w:proofErr w:type="spellEnd"/>
      <w:r w:rsidRPr="0071088B">
        <w:rPr>
          <w:rFonts w:ascii="Arial" w:hAnsi="Arial" w:cs="Arial"/>
        </w:rPr>
        <w:t xml:space="preserve"> de la </w:t>
      </w:r>
      <w:proofErr w:type="spellStart"/>
      <w:r w:rsidRPr="0071088B">
        <w:rPr>
          <w:rFonts w:ascii="Arial" w:hAnsi="Arial" w:cs="Arial"/>
        </w:rPr>
        <w:t>plaquette</w:t>
      </w:r>
      <w:proofErr w:type="spellEnd"/>
      <w:r w:rsidRPr="0071088B">
        <w:rPr>
          <w:rFonts w:ascii="Arial" w:hAnsi="Arial" w:cs="Arial"/>
        </w:rPr>
        <w:t xml:space="preserve"> et </w:t>
      </w:r>
      <w:proofErr w:type="spellStart"/>
      <w:r w:rsidRPr="0071088B">
        <w:rPr>
          <w:rFonts w:ascii="Arial" w:hAnsi="Arial" w:cs="Arial"/>
        </w:rPr>
        <w:t>donc</w:t>
      </w:r>
      <w:proofErr w:type="spellEnd"/>
      <w:r w:rsidRPr="0071088B">
        <w:rPr>
          <w:rFonts w:ascii="Arial" w:hAnsi="Arial" w:cs="Arial"/>
        </w:rPr>
        <w:t xml:space="preserve"> la </w:t>
      </w:r>
      <w:proofErr w:type="spellStart"/>
      <w:r w:rsidRPr="0071088B">
        <w:rPr>
          <w:rFonts w:ascii="Arial" w:hAnsi="Arial" w:cs="Arial"/>
        </w:rPr>
        <w:t>rigidité</w:t>
      </w:r>
      <w:proofErr w:type="spellEnd"/>
      <w:r w:rsidRPr="0071088B">
        <w:rPr>
          <w:rFonts w:ascii="Arial" w:hAnsi="Arial" w:cs="Arial"/>
        </w:rPr>
        <w:t xml:space="preserve"> de </w:t>
      </w:r>
      <w:proofErr w:type="spellStart"/>
      <w:r w:rsidRPr="0071088B">
        <w:rPr>
          <w:rFonts w:ascii="Arial" w:hAnsi="Arial" w:cs="Arial"/>
        </w:rPr>
        <w:t>l'ensemble</w:t>
      </w:r>
      <w:proofErr w:type="spellEnd"/>
      <w:r w:rsidRPr="0071088B">
        <w:rPr>
          <w:rFonts w:ascii="Arial" w:hAnsi="Arial" w:cs="Arial"/>
        </w:rPr>
        <w:t xml:space="preserve"> du </w:t>
      </w:r>
      <w:proofErr w:type="spellStart"/>
      <w:r w:rsidRPr="0071088B">
        <w:rPr>
          <w:rFonts w:ascii="Arial" w:hAnsi="Arial" w:cs="Arial"/>
        </w:rPr>
        <w:t>système</w:t>
      </w:r>
      <w:proofErr w:type="spellEnd"/>
      <w:r w:rsidRPr="0071088B">
        <w:rPr>
          <w:rFonts w:ascii="Arial" w:hAnsi="Arial" w:cs="Arial"/>
        </w:rPr>
        <w:t xml:space="preserve">. En </w:t>
      </w:r>
      <w:proofErr w:type="spellStart"/>
      <w:r w:rsidRPr="0071088B">
        <w:rPr>
          <w:rFonts w:ascii="Arial" w:hAnsi="Arial" w:cs="Arial"/>
        </w:rPr>
        <w:t>outre</w:t>
      </w:r>
      <w:proofErr w:type="spellEnd"/>
      <w:r w:rsidRPr="0071088B">
        <w:rPr>
          <w:rFonts w:ascii="Arial" w:hAnsi="Arial" w:cs="Arial"/>
        </w:rPr>
        <w:t xml:space="preserve">, le </w:t>
      </w:r>
      <w:proofErr w:type="spellStart"/>
      <w:r w:rsidRPr="0071088B">
        <w:rPr>
          <w:rFonts w:ascii="Arial" w:hAnsi="Arial" w:cs="Arial"/>
        </w:rPr>
        <w:t>serrage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augmente</w:t>
      </w:r>
      <w:proofErr w:type="spellEnd"/>
      <w:r w:rsidRPr="0071088B">
        <w:rPr>
          <w:rFonts w:ascii="Arial" w:hAnsi="Arial" w:cs="Arial"/>
        </w:rPr>
        <w:t xml:space="preserve"> la </w:t>
      </w:r>
      <w:proofErr w:type="spellStart"/>
      <w:r w:rsidRPr="0071088B">
        <w:rPr>
          <w:rFonts w:ascii="Arial" w:hAnsi="Arial" w:cs="Arial"/>
        </w:rPr>
        <w:t>précision</w:t>
      </w:r>
      <w:proofErr w:type="spellEnd"/>
      <w:r w:rsidRPr="0071088B">
        <w:rPr>
          <w:rFonts w:ascii="Arial" w:hAnsi="Arial" w:cs="Arial"/>
        </w:rPr>
        <w:t xml:space="preserve"> de </w:t>
      </w:r>
      <w:r w:rsidR="000703E3">
        <w:rPr>
          <w:rFonts w:ascii="Arial" w:hAnsi="Arial" w:cs="Arial"/>
        </w:rPr>
        <w:t xml:space="preserve"> </w:t>
      </w:r>
      <w:proofErr w:type="spellStart"/>
      <w:r w:rsidR="000703E3">
        <w:rPr>
          <w:rFonts w:ascii="Arial" w:hAnsi="Arial" w:cs="Arial"/>
        </w:rPr>
        <w:t>répétabilité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lors</w:t>
      </w:r>
      <w:proofErr w:type="spellEnd"/>
      <w:r w:rsidRPr="0071088B">
        <w:rPr>
          <w:rFonts w:ascii="Arial" w:hAnsi="Arial" w:cs="Arial"/>
        </w:rPr>
        <w:t xml:space="preserve"> du </w:t>
      </w:r>
      <w:proofErr w:type="spellStart"/>
      <w:r w:rsidRPr="0071088B">
        <w:rPr>
          <w:rFonts w:ascii="Arial" w:hAnsi="Arial" w:cs="Arial"/>
        </w:rPr>
        <w:t>changement</w:t>
      </w:r>
      <w:proofErr w:type="spellEnd"/>
      <w:r w:rsidRPr="0071088B">
        <w:rPr>
          <w:rFonts w:ascii="Arial" w:hAnsi="Arial" w:cs="Arial"/>
        </w:rPr>
        <w:t xml:space="preserve"> de </w:t>
      </w:r>
      <w:proofErr w:type="spellStart"/>
      <w:r w:rsidRPr="0071088B">
        <w:rPr>
          <w:rFonts w:ascii="Arial" w:hAnsi="Arial" w:cs="Arial"/>
        </w:rPr>
        <w:t>plaquette</w:t>
      </w:r>
      <w:proofErr w:type="spellEnd"/>
      <w:r w:rsidRPr="0071088B">
        <w:rPr>
          <w:rFonts w:ascii="Arial" w:hAnsi="Arial" w:cs="Arial"/>
        </w:rPr>
        <w:t xml:space="preserve"> et </w:t>
      </w:r>
      <w:proofErr w:type="spellStart"/>
      <w:r w:rsidRPr="0071088B">
        <w:rPr>
          <w:rFonts w:ascii="Arial" w:hAnsi="Arial" w:cs="Arial"/>
        </w:rPr>
        <w:t>permet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une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meilleure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utilisation</w:t>
      </w:r>
      <w:proofErr w:type="spellEnd"/>
      <w:r w:rsidRPr="0071088B">
        <w:rPr>
          <w:rFonts w:ascii="Arial" w:hAnsi="Arial" w:cs="Arial"/>
        </w:rPr>
        <w:t xml:space="preserve"> de </w:t>
      </w:r>
      <w:proofErr w:type="spellStart"/>
      <w:r w:rsidRPr="0071088B">
        <w:rPr>
          <w:rFonts w:ascii="Arial" w:hAnsi="Arial" w:cs="Arial"/>
        </w:rPr>
        <w:t>l'espace</w:t>
      </w:r>
      <w:proofErr w:type="spellEnd"/>
      <w:r w:rsidRPr="0071088B">
        <w:rPr>
          <w:rFonts w:ascii="Arial" w:hAnsi="Arial" w:cs="Arial"/>
        </w:rPr>
        <w:t xml:space="preserve"> disponible </w:t>
      </w:r>
      <w:proofErr w:type="spellStart"/>
      <w:r w:rsidRPr="0071088B">
        <w:rPr>
          <w:rFonts w:ascii="Arial" w:hAnsi="Arial" w:cs="Arial"/>
        </w:rPr>
        <w:t>grâce</w:t>
      </w:r>
      <w:proofErr w:type="spellEnd"/>
      <w:r w:rsidRPr="0071088B">
        <w:rPr>
          <w:rFonts w:ascii="Arial" w:hAnsi="Arial" w:cs="Arial"/>
        </w:rPr>
        <w:t xml:space="preserve"> à la </w:t>
      </w:r>
      <w:proofErr w:type="spellStart"/>
      <w:r w:rsidRPr="0071088B">
        <w:rPr>
          <w:rFonts w:ascii="Arial" w:hAnsi="Arial" w:cs="Arial"/>
        </w:rPr>
        <w:t>commande</w:t>
      </w:r>
      <w:proofErr w:type="spellEnd"/>
      <w:r w:rsidRPr="0071088B">
        <w:rPr>
          <w:rFonts w:ascii="Arial" w:hAnsi="Arial" w:cs="Arial"/>
        </w:rPr>
        <w:t xml:space="preserve"> frontale. Cela </w:t>
      </w:r>
      <w:proofErr w:type="spellStart"/>
      <w:r w:rsidRPr="0071088B">
        <w:rPr>
          <w:rFonts w:ascii="Arial" w:hAnsi="Arial" w:cs="Arial"/>
        </w:rPr>
        <w:t>s'avère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être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un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grand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avantage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lors</w:t>
      </w:r>
      <w:proofErr w:type="spellEnd"/>
      <w:r w:rsidRPr="0071088B">
        <w:rPr>
          <w:rFonts w:ascii="Arial" w:hAnsi="Arial" w:cs="Arial"/>
        </w:rPr>
        <w:t xml:space="preserve"> de </w:t>
      </w:r>
      <w:proofErr w:type="spellStart"/>
      <w:r w:rsidRPr="0071088B">
        <w:rPr>
          <w:rFonts w:ascii="Arial" w:hAnsi="Arial" w:cs="Arial"/>
        </w:rPr>
        <w:t>l'utilisation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sur</w:t>
      </w:r>
      <w:proofErr w:type="spellEnd"/>
      <w:r w:rsidRPr="0071088B">
        <w:rPr>
          <w:rFonts w:ascii="Arial" w:hAnsi="Arial" w:cs="Arial"/>
        </w:rPr>
        <w:t xml:space="preserve"> des </w:t>
      </w:r>
      <w:proofErr w:type="spellStart"/>
      <w:r w:rsidRPr="0071088B">
        <w:rPr>
          <w:rFonts w:ascii="Arial" w:hAnsi="Arial" w:cs="Arial"/>
        </w:rPr>
        <w:t>tours</w:t>
      </w:r>
      <w:proofErr w:type="spellEnd"/>
      <w:r w:rsidRPr="0071088B">
        <w:rPr>
          <w:rFonts w:ascii="Arial" w:hAnsi="Arial" w:cs="Arial"/>
        </w:rPr>
        <w:t xml:space="preserve"> à </w:t>
      </w:r>
      <w:proofErr w:type="spellStart"/>
      <w:r w:rsidRPr="0071088B">
        <w:rPr>
          <w:rFonts w:ascii="Arial" w:hAnsi="Arial" w:cs="Arial"/>
        </w:rPr>
        <w:t>poupée</w:t>
      </w:r>
      <w:proofErr w:type="spellEnd"/>
      <w:r w:rsidRPr="0071088B">
        <w:rPr>
          <w:rFonts w:ascii="Arial" w:hAnsi="Arial" w:cs="Arial"/>
        </w:rPr>
        <w:t xml:space="preserve"> mobile, </w:t>
      </w:r>
      <w:proofErr w:type="spellStart"/>
      <w:r w:rsidRPr="0071088B">
        <w:rPr>
          <w:rFonts w:ascii="Arial" w:hAnsi="Arial" w:cs="Arial"/>
        </w:rPr>
        <w:t>car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l'utilisateur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peut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changer</w:t>
      </w:r>
      <w:proofErr w:type="spellEnd"/>
      <w:r w:rsidRPr="0071088B">
        <w:rPr>
          <w:rFonts w:ascii="Arial" w:hAnsi="Arial" w:cs="Arial"/>
        </w:rPr>
        <w:t xml:space="preserve"> la </w:t>
      </w:r>
      <w:proofErr w:type="spellStart"/>
      <w:r w:rsidRPr="0071088B">
        <w:rPr>
          <w:rFonts w:ascii="Arial" w:hAnsi="Arial" w:cs="Arial"/>
        </w:rPr>
        <w:t>plaquette</w:t>
      </w:r>
      <w:proofErr w:type="spellEnd"/>
      <w:r w:rsidRPr="0071088B">
        <w:rPr>
          <w:rFonts w:ascii="Arial" w:hAnsi="Arial" w:cs="Arial"/>
        </w:rPr>
        <w:t xml:space="preserve"> de </w:t>
      </w:r>
      <w:proofErr w:type="spellStart"/>
      <w:r w:rsidRPr="0071088B">
        <w:rPr>
          <w:rFonts w:ascii="Arial" w:hAnsi="Arial" w:cs="Arial"/>
        </w:rPr>
        <w:t>coupe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sans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devoir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démonter</w:t>
      </w:r>
      <w:proofErr w:type="spellEnd"/>
      <w:r w:rsidRPr="0071088B">
        <w:rPr>
          <w:rFonts w:ascii="Arial" w:hAnsi="Arial" w:cs="Arial"/>
        </w:rPr>
        <w:t xml:space="preserve"> le </w:t>
      </w:r>
      <w:proofErr w:type="spellStart"/>
      <w:r w:rsidRPr="0071088B">
        <w:rPr>
          <w:rFonts w:ascii="Arial" w:hAnsi="Arial" w:cs="Arial"/>
        </w:rPr>
        <w:t>porte-outil</w:t>
      </w:r>
      <w:proofErr w:type="spellEnd"/>
      <w:r w:rsidRPr="0071088B">
        <w:rPr>
          <w:rFonts w:ascii="Arial" w:hAnsi="Arial" w:cs="Arial"/>
        </w:rPr>
        <w:t>.</w:t>
      </w:r>
    </w:p>
    <w:p w14:paraId="04372A35" w14:textId="0E47451C" w:rsidR="00F56D89" w:rsidRDefault="00F56D89" w:rsidP="00F56D89">
      <w:pPr>
        <w:autoSpaceDE w:val="0"/>
        <w:autoSpaceDN w:val="0"/>
        <w:adjustRightInd w:val="0"/>
        <w:jc w:val="both"/>
        <w:rPr>
          <w:rFonts w:cstheme="minorHAnsi"/>
        </w:rPr>
      </w:pPr>
      <w:r w:rsidRPr="0071088B">
        <w:rPr>
          <w:rFonts w:ascii="Arial" w:hAnsi="Arial" w:cs="Arial"/>
        </w:rPr>
        <w:t xml:space="preserve">Le </w:t>
      </w:r>
      <w:proofErr w:type="spellStart"/>
      <w:r w:rsidRPr="0071088B">
        <w:rPr>
          <w:rFonts w:ascii="Arial" w:hAnsi="Arial" w:cs="Arial"/>
        </w:rPr>
        <w:t>set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de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supports</w:t>
      </w:r>
      <w:proofErr w:type="spellEnd"/>
      <w:r w:rsidRPr="0071088B">
        <w:rPr>
          <w:rFonts w:ascii="Arial" w:hAnsi="Arial" w:cs="Arial"/>
        </w:rPr>
        <w:t xml:space="preserve"> se </w:t>
      </w:r>
      <w:proofErr w:type="spellStart"/>
      <w:r w:rsidRPr="0071088B">
        <w:rPr>
          <w:rFonts w:ascii="Arial" w:hAnsi="Arial" w:cs="Arial"/>
        </w:rPr>
        <w:t>compose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d'un</w:t>
      </w:r>
      <w:proofErr w:type="spellEnd"/>
      <w:r w:rsidRPr="0071088B">
        <w:rPr>
          <w:rFonts w:ascii="Arial" w:hAnsi="Arial" w:cs="Arial"/>
        </w:rPr>
        <w:t xml:space="preserve"> </w:t>
      </w:r>
      <w:r w:rsidR="000703E3">
        <w:rPr>
          <w:rFonts w:ascii="Arial" w:hAnsi="Arial" w:cs="Arial"/>
        </w:rPr>
        <w:t xml:space="preserve"> </w:t>
      </w:r>
      <w:proofErr w:type="spellStart"/>
      <w:r w:rsidR="000703E3">
        <w:rPr>
          <w:rFonts w:ascii="Arial" w:hAnsi="Arial" w:cs="Arial"/>
        </w:rPr>
        <w:t>porte</w:t>
      </w:r>
      <w:proofErr w:type="spellEnd"/>
      <w:r w:rsidR="000703E3">
        <w:rPr>
          <w:rFonts w:ascii="Arial" w:hAnsi="Arial" w:cs="Arial"/>
        </w:rPr>
        <w:t xml:space="preserve"> </w:t>
      </w:r>
      <w:proofErr w:type="spellStart"/>
      <w:r w:rsidR="000703E3">
        <w:rPr>
          <w:rFonts w:ascii="Arial" w:hAnsi="Arial" w:cs="Arial"/>
        </w:rPr>
        <w:t>outils</w:t>
      </w:r>
      <w:proofErr w:type="spellEnd"/>
      <w:r w:rsidR="000703E3">
        <w:rPr>
          <w:rFonts w:ascii="Arial" w:hAnsi="Arial" w:cs="Arial"/>
        </w:rPr>
        <w:t xml:space="preserve"> </w:t>
      </w:r>
      <w:proofErr w:type="spellStart"/>
      <w:r w:rsidR="000703E3">
        <w:rPr>
          <w:rFonts w:ascii="Arial" w:hAnsi="Arial" w:cs="Arial"/>
        </w:rPr>
        <w:t>cylindrique</w:t>
      </w:r>
      <w:proofErr w:type="spellEnd"/>
      <w:r w:rsidRPr="0071088B">
        <w:rPr>
          <w:rFonts w:ascii="Arial" w:hAnsi="Arial" w:cs="Arial"/>
        </w:rPr>
        <w:t xml:space="preserve"> et de </w:t>
      </w:r>
      <w:proofErr w:type="spellStart"/>
      <w:r w:rsidRPr="0071088B">
        <w:rPr>
          <w:rFonts w:ascii="Arial" w:hAnsi="Arial" w:cs="Arial"/>
        </w:rPr>
        <w:t>trois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éléments</w:t>
      </w:r>
      <w:proofErr w:type="spellEnd"/>
      <w:r w:rsidRPr="0071088B">
        <w:rPr>
          <w:rFonts w:ascii="Arial" w:hAnsi="Arial" w:cs="Arial"/>
        </w:rPr>
        <w:t xml:space="preserve"> de </w:t>
      </w:r>
      <w:proofErr w:type="spellStart"/>
      <w:r w:rsidRPr="0071088B">
        <w:rPr>
          <w:rFonts w:ascii="Arial" w:hAnsi="Arial" w:cs="Arial"/>
        </w:rPr>
        <w:t>serrage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différents</w:t>
      </w:r>
      <w:proofErr w:type="spellEnd"/>
      <w:r w:rsidRPr="0071088B">
        <w:rPr>
          <w:rFonts w:ascii="Arial" w:hAnsi="Arial" w:cs="Arial"/>
        </w:rPr>
        <w:t xml:space="preserve">. Les </w:t>
      </w:r>
      <w:proofErr w:type="spellStart"/>
      <w:r w:rsidRPr="0071088B">
        <w:rPr>
          <w:rFonts w:ascii="Arial" w:hAnsi="Arial" w:cs="Arial"/>
        </w:rPr>
        <w:t>éléments</w:t>
      </w:r>
      <w:proofErr w:type="spellEnd"/>
      <w:r w:rsidRPr="0071088B">
        <w:rPr>
          <w:rFonts w:ascii="Arial" w:hAnsi="Arial" w:cs="Arial"/>
        </w:rPr>
        <w:t xml:space="preserve"> de </w:t>
      </w:r>
      <w:proofErr w:type="spellStart"/>
      <w:r w:rsidRPr="0071088B">
        <w:rPr>
          <w:rFonts w:ascii="Arial" w:hAnsi="Arial" w:cs="Arial"/>
        </w:rPr>
        <w:t>serrage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conviennent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aux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trois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hauteurs</w:t>
      </w:r>
      <w:proofErr w:type="spellEnd"/>
      <w:r w:rsidRPr="0071088B">
        <w:rPr>
          <w:rFonts w:ascii="Arial" w:hAnsi="Arial" w:cs="Arial"/>
        </w:rPr>
        <w:t xml:space="preserve"> de </w:t>
      </w:r>
      <w:proofErr w:type="spellStart"/>
      <w:r w:rsidRPr="0071088B">
        <w:rPr>
          <w:rFonts w:ascii="Arial" w:hAnsi="Arial" w:cs="Arial"/>
        </w:rPr>
        <w:t>plaquettes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différentes</w:t>
      </w:r>
      <w:proofErr w:type="spellEnd"/>
      <w:r w:rsidRPr="0071088B">
        <w:rPr>
          <w:rFonts w:ascii="Arial" w:hAnsi="Arial" w:cs="Arial"/>
        </w:rPr>
        <w:t xml:space="preserve"> du </w:t>
      </w:r>
      <w:proofErr w:type="spellStart"/>
      <w:r w:rsidRPr="0071088B">
        <w:rPr>
          <w:rFonts w:ascii="Arial" w:hAnsi="Arial" w:cs="Arial"/>
        </w:rPr>
        <w:t>système</w:t>
      </w:r>
      <w:proofErr w:type="spellEnd"/>
      <w:r w:rsidRPr="0071088B">
        <w:rPr>
          <w:rFonts w:ascii="Arial" w:hAnsi="Arial" w:cs="Arial"/>
        </w:rPr>
        <w:t xml:space="preserve"> Supermini, 03, 04 et 05. </w:t>
      </w:r>
      <w:proofErr w:type="spellStart"/>
      <w:r w:rsidRPr="0071088B">
        <w:rPr>
          <w:rFonts w:ascii="Arial" w:hAnsi="Arial" w:cs="Arial"/>
        </w:rPr>
        <w:t>Lors</w:t>
      </w:r>
      <w:proofErr w:type="spellEnd"/>
      <w:r w:rsidRPr="0071088B">
        <w:rPr>
          <w:rFonts w:ascii="Arial" w:hAnsi="Arial" w:cs="Arial"/>
        </w:rPr>
        <w:t xml:space="preserve"> de la </w:t>
      </w:r>
      <w:proofErr w:type="spellStart"/>
      <w:r w:rsidRPr="0071088B">
        <w:rPr>
          <w:rFonts w:ascii="Arial" w:hAnsi="Arial" w:cs="Arial"/>
        </w:rPr>
        <w:t>commande</w:t>
      </w:r>
      <w:proofErr w:type="spellEnd"/>
      <w:r w:rsidRPr="0071088B">
        <w:rPr>
          <w:rFonts w:ascii="Arial" w:hAnsi="Arial" w:cs="Arial"/>
        </w:rPr>
        <w:t xml:space="preserve">, le </w:t>
      </w:r>
      <w:proofErr w:type="spellStart"/>
      <w:r w:rsidRPr="0071088B">
        <w:rPr>
          <w:rFonts w:ascii="Arial" w:hAnsi="Arial" w:cs="Arial"/>
        </w:rPr>
        <w:t>client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peut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choisir</w:t>
      </w:r>
      <w:proofErr w:type="spellEnd"/>
      <w:r w:rsidRPr="0071088B">
        <w:rPr>
          <w:rFonts w:ascii="Arial" w:hAnsi="Arial" w:cs="Arial"/>
        </w:rPr>
        <w:t xml:space="preserve"> le </w:t>
      </w:r>
      <w:proofErr w:type="spellStart"/>
      <w:r w:rsidRPr="0071088B">
        <w:rPr>
          <w:rFonts w:ascii="Arial" w:hAnsi="Arial" w:cs="Arial"/>
        </w:rPr>
        <w:t>diamètre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souhaité</w:t>
      </w:r>
      <w:proofErr w:type="spellEnd"/>
      <w:r w:rsidRPr="0071088B">
        <w:rPr>
          <w:rFonts w:ascii="Arial" w:hAnsi="Arial" w:cs="Arial"/>
        </w:rPr>
        <w:t xml:space="preserve"> du </w:t>
      </w:r>
      <w:r w:rsidR="00091D7E">
        <w:rPr>
          <w:rFonts w:ascii="Arial" w:hAnsi="Arial" w:cs="Arial"/>
        </w:rPr>
        <w:t xml:space="preserve"> </w:t>
      </w:r>
      <w:proofErr w:type="spellStart"/>
      <w:r w:rsidR="00091D7E">
        <w:rPr>
          <w:rFonts w:ascii="Arial" w:hAnsi="Arial" w:cs="Arial"/>
        </w:rPr>
        <w:t>porte</w:t>
      </w:r>
      <w:proofErr w:type="spellEnd"/>
      <w:r w:rsidR="00091D7E">
        <w:rPr>
          <w:rFonts w:ascii="Arial" w:hAnsi="Arial" w:cs="Arial"/>
        </w:rPr>
        <w:t xml:space="preserve"> </w:t>
      </w:r>
      <w:proofErr w:type="spellStart"/>
      <w:r w:rsidR="00091D7E">
        <w:rPr>
          <w:rFonts w:ascii="Arial" w:hAnsi="Arial" w:cs="Arial"/>
        </w:rPr>
        <w:t>outils</w:t>
      </w:r>
      <w:proofErr w:type="spellEnd"/>
      <w:r w:rsidRPr="0071088B">
        <w:rPr>
          <w:rFonts w:ascii="Arial" w:hAnsi="Arial" w:cs="Arial"/>
        </w:rPr>
        <w:t xml:space="preserve">. Horn le </w:t>
      </w:r>
      <w:proofErr w:type="spellStart"/>
      <w:r w:rsidRPr="0071088B">
        <w:rPr>
          <w:rFonts w:ascii="Arial" w:hAnsi="Arial" w:cs="Arial"/>
        </w:rPr>
        <w:t>propose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dans</w:t>
      </w:r>
      <w:proofErr w:type="spellEnd"/>
      <w:r w:rsidRPr="0071088B">
        <w:rPr>
          <w:rFonts w:ascii="Arial" w:hAnsi="Arial" w:cs="Arial"/>
        </w:rPr>
        <w:t xml:space="preserve"> les </w:t>
      </w:r>
      <w:proofErr w:type="spellStart"/>
      <w:r w:rsidRPr="0071088B">
        <w:rPr>
          <w:rFonts w:ascii="Arial" w:hAnsi="Arial" w:cs="Arial"/>
        </w:rPr>
        <w:t>diamètres</w:t>
      </w:r>
      <w:proofErr w:type="spellEnd"/>
      <w:r w:rsidRPr="0071088B">
        <w:rPr>
          <w:rFonts w:ascii="Arial" w:hAnsi="Arial" w:cs="Arial"/>
        </w:rPr>
        <w:t xml:space="preserve"> 10 mm, 12 mm, 16 mm, 20 mm, 22 mm, 25 mm et 28 mm. Les </w:t>
      </w:r>
      <w:proofErr w:type="spellStart"/>
      <w:r w:rsidRPr="0071088B">
        <w:rPr>
          <w:rFonts w:ascii="Arial" w:hAnsi="Arial" w:cs="Arial"/>
        </w:rPr>
        <w:t>dimensions</w:t>
      </w:r>
      <w:proofErr w:type="spellEnd"/>
      <w:r w:rsidRPr="0071088B">
        <w:rPr>
          <w:rFonts w:ascii="Arial" w:hAnsi="Arial" w:cs="Arial"/>
        </w:rPr>
        <w:t xml:space="preserve"> en </w:t>
      </w:r>
      <w:proofErr w:type="spellStart"/>
      <w:r w:rsidRPr="0071088B">
        <w:rPr>
          <w:rFonts w:ascii="Arial" w:hAnsi="Arial" w:cs="Arial"/>
        </w:rPr>
        <w:t>pouces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sont</w:t>
      </w:r>
      <w:proofErr w:type="spellEnd"/>
      <w:r w:rsidRPr="0071088B">
        <w:rPr>
          <w:rFonts w:ascii="Arial" w:hAnsi="Arial" w:cs="Arial"/>
        </w:rPr>
        <w:t xml:space="preserve"> disponibles </w:t>
      </w:r>
      <w:proofErr w:type="spellStart"/>
      <w:r w:rsidRPr="0071088B">
        <w:rPr>
          <w:rFonts w:ascii="Arial" w:hAnsi="Arial" w:cs="Arial"/>
        </w:rPr>
        <w:t>dans</w:t>
      </w:r>
      <w:proofErr w:type="spellEnd"/>
      <w:r w:rsidRPr="0071088B">
        <w:rPr>
          <w:rFonts w:ascii="Arial" w:hAnsi="Arial" w:cs="Arial"/>
        </w:rPr>
        <w:t xml:space="preserve"> les </w:t>
      </w:r>
      <w:proofErr w:type="spellStart"/>
      <w:r w:rsidRPr="0071088B">
        <w:rPr>
          <w:rFonts w:ascii="Arial" w:hAnsi="Arial" w:cs="Arial"/>
        </w:rPr>
        <w:t>diamètres</w:t>
      </w:r>
      <w:proofErr w:type="spellEnd"/>
      <w:r w:rsidRPr="0071088B">
        <w:rPr>
          <w:rFonts w:ascii="Arial" w:hAnsi="Arial" w:cs="Arial"/>
        </w:rPr>
        <w:t xml:space="preserve"> 1/</w:t>
      </w:r>
      <w:r w:rsidR="0046026D">
        <w:rPr>
          <w:rFonts w:ascii="Arial" w:hAnsi="Arial" w:cs="Arial"/>
        </w:rPr>
        <w:t>2</w:t>
      </w:r>
      <w:r w:rsidRPr="0071088B">
        <w:rPr>
          <w:rFonts w:ascii="Arial" w:hAnsi="Arial" w:cs="Arial"/>
        </w:rPr>
        <w:t xml:space="preserve">", 5/8", 3/4" et 1". </w:t>
      </w:r>
      <w:proofErr w:type="spellStart"/>
      <w:r w:rsidRPr="0071088B">
        <w:rPr>
          <w:rFonts w:ascii="Arial" w:hAnsi="Arial" w:cs="Arial"/>
        </w:rPr>
        <w:t>Tous</w:t>
      </w:r>
      <w:proofErr w:type="spellEnd"/>
      <w:r w:rsidRPr="0071088B">
        <w:rPr>
          <w:rFonts w:ascii="Arial" w:hAnsi="Arial" w:cs="Arial"/>
        </w:rPr>
        <w:t xml:space="preserve"> les </w:t>
      </w:r>
      <w:proofErr w:type="spellStart"/>
      <w:r w:rsidRPr="0071088B">
        <w:rPr>
          <w:rFonts w:ascii="Arial" w:hAnsi="Arial" w:cs="Arial"/>
        </w:rPr>
        <w:t>kits</w:t>
      </w:r>
      <w:proofErr w:type="spellEnd"/>
      <w:r w:rsidRPr="0071088B">
        <w:rPr>
          <w:rFonts w:ascii="Arial" w:hAnsi="Arial" w:cs="Arial"/>
        </w:rPr>
        <w:t xml:space="preserve"> </w:t>
      </w:r>
      <w:proofErr w:type="spellStart"/>
      <w:r w:rsidRPr="0071088B">
        <w:rPr>
          <w:rFonts w:ascii="Arial" w:hAnsi="Arial" w:cs="Arial"/>
        </w:rPr>
        <w:t>sont</w:t>
      </w:r>
      <w:proofErr w:type="spellEnd"/>
      <w:r w:rsidRPr="0071088B">
        <w:rPr>
          <w:rFonts w:ascii="Arial" w:hAnsi="Arial" w:cs="Arial"/>
        </w:rPr>
        <w:t xml:space="preserve"> disponibles en stock.</w:t>
      </w:r>
      <w:r>
        <w:rPr>
          <w:rFonts w:cstheme="minorHAnsi"/>
        </w:rPr>
        <w:t xml:space="preserve">  </w:t>
      </w:r>
    </w:p>
    <w:p w14:paraId="535AF32B" w14:textId="5919404F" w:rsidR="00F56D89" w:rsidRDefault="00F56D89" w:rsidP="00F56D89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1.</w:t>
      </w:r>
      <w:r w:rsidR="00753DE0">
        <w:rPr>
          <w:rFonts w:ascii="Arial" w:hAnsi="Arial" w:cs="Arial"/>
          <w:i/>
        </w:rPr>
        <w:t>488</w:t>
      </w:r>
      <w:r>
        <w:rPr>
          <w:rFonts w:ascii="Arial" w:hAnsi="Arial" w:cs="Arial"/>
          <w:i/>
        </w:rPr>
        <w:t xml:space="preserve"> </w:t>
      </w:r>
      <w:proofErr w:type="spellStart"/>
      <w:r w:rsidRPr="00EC1656">
        <w:rPr>
          <w:rFonts w:ascii="Arial" w:hAnsi="Arial" w:cs="Arial"/>
          <w:i/>
        </w:rPr>
        <w:t>caractères</w:t>
      </w:r>
      <w:proofErr w:type="spellEnd"/>
      <w:r w:rsidRPr="00EC1656">
        <w:rPr>
          <w:rFonts w:ascii="Arial" w:hAnsi="Arial" w:cs="Arial"/>
          <w:i/>
        </w:rPr>
        <w:t xml:space="preserve">, </w:t>
      </w:r>
      <w:proofErr w:type="spellStart"/>
      <w:r w:rsidRPr="00EC1656">
        <w:rPr>
          <w:rFonts w:ascii="Arial" w:hAnsi="Arial" w:cs="Arial"/>
          <w:i/>
        </w:rPr>
        <w:t>espaces</w:t>
      </w:r>
      <w:proofErr w:type="spellEnd"/>
      <w:r w:rsidRPr="00EC1656">
        <w:rPr>
          <w:rFonts w:ascii="Arial" w:hAnsi="Arial" w:cs="Arial"/>
          <w:i/>
        </w:rPr>
        <w:t xml:space="preserve"> </w:t>
      </w:r>
      <w:proofErr w:type="spellStart"/>
      <w:r w:rsidRPr="00EC1656">
        <w:rPr>
          <w:rFonts w:ascii="Arial" w:hAnsi="Arial" w:cs="Arial"/>
          <w:i/>
        </w:rPr>
        <w:t>compris</w:t>
      </w:r>
      <w:proofErr w:type="spellEnd"/>
    </w:p>
    <w:p w14:paraId="632F9023" w14:textId="77777777" w:rsidR="00F56D89" w:rsidRDefault="00F56D89" w:rsidP="00F56D89">
      <w:pPr>
        <w:rPr>
          <w:rFonts w:ascii="Arial" w:hAnsi="Arial" w:cs="Arial"/>
        </w:rPr>
      </w:pPr>
    </w:p>
    <w:p w14:paraId="32B96E8D" w14:textId="3068B71C" w:rsidR="00F56D89" w:rsidRDefault="00793BA6" w:rsidP="00F56D89">
      <w:pPr>
        <w:rPr>
          <w:rFonts w:ascii="Arial" w:hAnsi="Arial" w:cs="Arial"/>
        </w:rPr>
      </w:pPr>
      <w:r w:rsidRPr="00AA7F24">
        <w:rPr>
          <w:rFonts w:ascii="Arial" w:hAnsi="Arial" w:cs="Arial"/>
          <w:noProof/>
          <w:lang w:eastAsia="de-DE"/>
        </w:rPr>
        <w:drawing>
          <wp:inline distT="0" distB="0" distL="0" distR="0" wp14:anchorId="538FD611" wp14:editId="501428A9">
            <wp:extent cx="2495550" cy="1663700"/>
            <wp:effectExtent l="0" t="0" r="0" b="0"/>
            <wp:docPr id="6" name="Grafik 6" descr="C:\Users\cstelzer\Nextcloud\Presseinformationen\AMB 2022 Vorberichterstattung\Supermini-Set_Detail_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stelzer\Nextcloud\Presseinformationen\AMB 2022 Vorberichterstattung\Supermini-Set_Detail_klei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7175" cy="16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D2D6EA" w14:textId="3F9CAF0B" w:rsidR="00F26A04" w:rsidRDefault="00F26A04" w:rsidP="00F56D89">
      <w:pPr>
        <w:rPr>
          <w:rFonts w:ascii="Arial" w:hAnsi="Arial" w:cs="Arial"/>
        </w:rPr>
      </w:pPr>
    </w:p>
    <w:p w14:paraId="5D87AF7D" w14:textId="12AC42FF" w:rsidR="00793BA6" w:rsidRDefault="00793BA6" w:rsidP="00F56D89">
      <w:pPr>
        <w:rPr>
          <w:rFonts w:ascii="Arial" w:hAnsi="Arial" w:cs="Arial"/>
        </w:rPr>
      </w:pPr>
      <w:r w:rsidRPr="00AA7F24">
        <w:rPr>
          <w:rFonts w:ascii="Arial" w:hAnsi="Arial" w:cs="Arial"/>
          <w:noProof/>
          <w:lang w:eastAsia="de-DE"/>
        </w:rPr>
        <w:lastRenderedPageBreak/>
        <w:drawing>
          <wp:inline distT="0" distB="0" distL="0" distR="0" wp14:anchorId="7592E54F" wp14:editId="1F73FC24">
            <wp:extent cx="2495550" cy="1663700"/>
            <wp:effectExtent l="0" t="0" r="0" b="0"/>
            <wp:docPr id="7" name="Grafik 7" descr="C:\Users\cstelzer\Nextcloud\Presseinformationen\AMB 2022 Vorberichterstattung\Supermini-Set_Group_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stelzer\Nextcloud\Presseinformationen\AMB 2022 Vorberichterstattung\Supermini-Set_Group_klei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3314" cy="16688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A5E4699" w14:textId="5F32F6F2" w:rsidR="00F56D89" w:rsidRDefault="00F56D89" w:rsidP="00F56D89">
      <w:p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Photo</w:t>
      </w:r>
      <w:proofErr w:type="spellEnd"/>
      <w:r>
        <w:rPr>
          <w:rFonts w:ascii="Arial" w:hAnsi="Arial" w:cs="Arial"/>
        </w:rPr>
        <w:t>:</w:t>
      </w:r>
      <w:r w:rsidR="00F26A04">
        <w:rPr>
          <w:rFonts w:ascii="Arial" w:hAnsi="Arial" w:cs="Arial"/>
        </w:rPr>
        <w:t xml:space="preserve"> Horn </w:t>
      </w:r>
      <w:proofErr w:type="spellStart"/>
      <w:r w:rsidR="00F26A04" w:rsidRPr="0071088B">
        <w:rPr>
          <w:rFonts w:ascii="Arial" w:hAnsi="Arial" w:cs="Arial"/>
        </w:rPr>
        <w:t>propose</w:t>
      </w:r>
      <w:proofErr w:type="spellEnd"/>
      <w:r w:rsidR="00F26A04" w:rsidRPr="0071088B">
        <w:rPr>
          <w:rFonts w:ascii="Arial" w:hAnsi="Arial" w:cs="Arial"/>
        </w:rPr>
        <w:t xml:space="preserve"> </w:t>
      </w:r>
      <w:proofErr w:type="spellStart"/>
      <w:r w:rsidR="00F26A04" w:rsidRPr="0071088B">
        <w:rPr>
          <w:rFonts w:ascii="Arial" w:hAnsi="Arial" w:cs="Arial"/>
        </w:rPr>
        <w:t>désormais</w:t>
      </w:r>
      <w:proofErr w:type="spellEnd"/>
      <w:r w:rsidR="00F26A04" w:rsidRPr="0071088B">
        <w:rPr>
          <w:rFonts w:ascii="Arial" w:hAnsi="Arial" w:cs="Arial"/>
        </w:rPr>
        <w:t xml:space="preserve"> à </w:t>
      </w:r>
      <w:proofErr w:type="spellStart"/>
      <w:r w:rsidR="00F26A04" w:rsidRPr="0071088B">
        <w:rPr>
          <w:rFonts w:ascii="Arial" w:hAnsi="Arial" w:cs="Arial"/>
        </w:rPr>
        <w:t>ses</w:t>
      </w:r>
      <w:proofErr w:type="spellEnd"/>
      <w:r w:rsidR="00F26A04" w:rsidRPr="0071088B">
        <w:rPr>
          <w:rFonts w:ascii="Arial" w:hAnsi="Arial" w:cs="Arial"/>
        </w:rPr>
        <w:t xml:space="preserve"> </w:t>
      </w:r>
      <w:proofErr w:type="spellStart"/>
      <w:r w:rsidR="00F26A04" w:rsidRPr="0071088B">
        <w:rPr>
          <w:rFonts w:ascii="Arial" w:hAnsi="Arial" w:cs="Arial"/>
        </w:rPr>
        <w:t>utilisateurs</w:t>
      </w:r>
      <w:proofErr w:type="spellEnd"/>
      <w:r w:rsidR="00F26A04" w:rsidRPr="0071088B">
        <w:rPr>
          <w:rFonts w:ascii="Arial" w:hAnsi="Arial" w:cs="Arial"/>
        </w:rPr>
        <w:t xml:space="preserve"> le </w:t>
      </w:r>
      <w:proofErr w:type="spellStart"/>
      <w:r w:rsidR="00F26A04" w:rsidRPr="0071088B">
        <w:rPr>
          <w:rFonts w:ascii="Arial" w:hAnsi="Arial" w:cs="Arial"/>
        </w:rPr>
        <w:t>système</w:t>
      </w:r>
      <w:proofErr w:type="spellEnd"/>
      <w:r w:rsidR="00F26A04" w:rsidRPr="0071088B">
        <w:rPr>
          <w:rFonts w:ascii="Arial" w:hAnsi="Arial" w:cs="Arial"/>
        </w:rPr>
        <w:t xml:space="preserve"> de </w:t>
      </w:r>
      <w:r w:rsidR="00091D7E">
        <w:rPr>
          <w:rFonts w:ascii="Arial" w:hAnsi="Arial" w:cs="Arial"/>
        </w:rPr>
        <w:t xml:space="preserve"> </w:t>
      </w:r>
      <w:proofErr w:type="spellStart"/>
      <w:r w:rsidR="00091D7E">
        <w:rPr>
          <w:rFonts w:ascii="Arial" w:hAnsi="Arial" w:cs="Arial"/>
        </w:rPr>
        <w:t>porte</w:t>
      </w:r>
      <w:proofErr w:type="spellEnd"/>
      <w:r w:rsidR="00091D7E">
        <w:rPr>
          <w:rFonts w:ascii="Arial" w:hAnsi="Arial" w:cs="Arial"/>
        </w:rPr>
        <w:t xml:space="preserve"> </w:t>
      </w:r>
      <w:proofErr w:type="spellStart"/>
      <w:r w:rsidR="00A450D0">
        <w:rPr>
          <w:rFonts w:ascii="Arial" w:hAnsi="Arial" w:cs="Arial"/>
        </w:rPr>
        <w:t>o</w:t>
      </w:r>
      <w:r w:rsidR="00091D7E">
        <w:rPr>
          <w:rFonts w:ascii="Arial" w:hAnsi="Arial" w:cs="Arial"/>
        </w:rPr>
        <w:t>utils</w:t>
      </w:r>
      <w:proofErr w:type="spellEnd"/>
      <w:r w:rsidR="00F26A04" w:rsidRPr="0071088B">
        <w:rPr>
          <w:rFonts w:ascii="Arial" w:hAnsi="Arial" w:cs="Arial"/>
        </w:rPr>
        <w:t xml:space="preserve"> </w:t>
      </w:r>
      <w:proofErr w:type="spellStart"/>
      <w:r w:rsidR="00F26A04" w:rsidRPr="0071088B">
        <w:rPr>
          <w:rFonts w:ascii="Arial" w:hAnsi="Arial" w:cs="Arial"/>
        </w:rPr>
        <w:t>éprouvé</w:t>
      </w:r>
      <w:proofErr w:type="spellEnd"/>
      <w:r w:rsidR="00F26A04" w:rsidRPr="0071088B">
        <w:rPr>
          <w:rFonts w:ascii="Arial" w:hAnsi="Arial" w:cs="Arial"/>
        </w:rPr>
        <w:t xml:space="preserve"> </w:t>
      </w:r>
      <w:proofErr w:type="spellStart"/>
      <w:r w:rsidR="00F26A04" w:rsidRPr="0071088B">
        <w:rPr>
          <w:rFonts w:ascii="Arial" w:hAnsi="Arial" w:cs="Arial"/>
        </w:rPr>
        <w:t>avec</w:t>
      </w:r>
      <w:proofErr w:type="spellEnd"/>
      <w:r w:rsidR="00F26A04" w:rsidRPr="0071088B">
        <w:rPr>
          <w:rFonts w:ascii="Arial" w:hAnsi="Arial" w:cs="Arial"/>
        </w:rPr>
        <w:t xml:space="preserve"> </w:t>
      </w:r>
      <w:proofErr w:type="spellStart"/>
      <w:r w:rsidR="00F26A04" w:rsidRPr="0071088B">
        <w:rPr>
          <w:rFonts w:ascii="Arial" w:hAnsi="Arial" w:cs="Arial"/>
        </w:rPr>
        <w:t>serrage</w:t>
      </w:r>
      <w:proofErr w:type="spellEnd"/>
      <w:r w:rsidR="00F26A04" w:rsidRPr="0071088B">
        <w:rPr>
          <w:rFonts w:ascii="Arial" w:hAnsi="Arial" w:cs="Arial"/>
        </w:rPr>
        <w:t xml:space="preserve"> frontal </w:t>
      </w:r>
      <w:proofErr w:type="spellStart"/>
      <w:r w:rsidR="00F26A04" w:rsidRPr="0071088B">
        <w:rPr>
          <w:rFonts w:ascii="Arial" w:hAnsi="Arial" w:cs="Arial"/>
        </w:rPr>
        <w:t>sous</w:t>
      </w:r>
      <w:proofErr w:type="spellEnd"/>
      <w:r w:rsidR="00F26A04" w:rsidRPr="0071088B">
        <w:rPr>
          <w:rFonts w:ascii="Arial" w:hAnsi="Arial" w:cs="Arial"/>
        </w:rPr>
        <w:t xml:space="preserve"> forme de kit.</w:t>
      </w:r>
    </w:p>
    <w:p w14:paraId="5DC71A25" w14:textId="77777777" w:rsidR="00F56D89" w:rsidRDefault="00F56D89" w:rsidP="00F56D89">
      <w:pPr>
        <w:rPr>
          <w:rFonts w:ascii="Arial" w:hAnsi="Arial" w:cs="Arial"/>
          <w:color w:val="000000" w:themeColor="text1"/>
        </w:rPr>
      </w:pPr>
      <w:r w:rsidRPr="00F5059A">
        <w:rPr>
          <w:rFonts w:ascii="Arial" w:hAnsi="Arial" w:cs="Arial"/>
          <w:color w:val="000000" w:themeColor="text1"/>
        </w:rPr>
        <w:t xml:space="preserve">Source : </w:t>
      </w:r>
      <w:r>
        <w:rPr>
          <w:rFonts w:ascii="Arial" w:hAnsi="Arial" w:cs="Arial"/>
          <w:color w:val="000000" w:themeColor="text1"/>
        </w:rPr>
        <w:t>HORN/Sauermann</w:t>
      </w:r>
    </w:p>
    <w:p w14:paraId="3A42F0FB" w14:textId="77777777" w:rsidR="00F56D89" w:rsidRPr="00F5059A" w:rsidRDefault="00F56D89" w:rsidP="00F56D89">
      <w:pPr>
        <w:rPr>
          <w:rFonts w:ascii="Arial" w:hAnsi="Arial" w:cs="Arial"/>
        </w:rPr>
      </w:pPr>
    </w:p>
    <w:p w14:paraId="3523AA78" w14:textId="77777777" w:rsidR="00F56D89" w:rsidRDefault="00F56D89" w:rsidP="00F56D8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5059A">
        <w:rPr>
          <w:rFonts w:ascii="Arial" w:hAnsi="Arial" w:cs="Arial"/>
        </w:rPr>
        <w:t xml:space="preserve">Responsable </w:t>
      </w:r>
      <w:proofErr w:type="spellStart"/>
      <w:r w:rsidRPr="00F5059A">
        <w:rPr>
          <w:rFonts w:ascii="Arial" w:hAnsi="Arial" w:cs="Arial"/>
        </w:rPr>
        <w:t>pour</w:t>
      </w:r>
      <w:proofErr w:type="spellEnd"/>
      <w:r w:rsidRPr="00F5059A">
        <w:rPr>
          <w:rFonts w:ascii="Arial" w:hAnsi="Arial" w:cs="Arial"/>
        </w:rPr>
        <w:t xml:space="preserve"> les </w:t>
      </w:r>
      <w:proofErr w:type="spellStart"/>
      <w:proofErr w:type="gramStart"/>
      <w:r w:rsidRPr="00F5059A">
        <w:rPr>
          <w:rFonts w:ascii="Arial" w:hAnsi="Arial" w:cs="Arial"/>
        </w:rPr>
        <w:t>questions</w:t>
      </w:r>
      <w:proofErr w:type="spellEnd"/>
      <w:r w:rsidRPr="00F5059A">
        <w:rPr>
          <w:rFonts w:ascii="Arial" w:hAnsi="Arial" w:cs="Arial"/>
        </w:rPr>
        <w:t xml:space="preserve"> :</w:t>
      </w:r>
      <w:proofErr w:type="gramEnd"/>
    </w:p>
    <w:p w14:paraId="344F9CE7" w14:textId="77777777" w:rsidR="00F56D89" w:rsidRDefault="00F56D89" w:rsidP="00F56D8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5059A">
        <w:rPr>
          <w:rFonts w:ascii="Arial" w:hAnsi="Arial" w:cs="Arial"/>
        </w:rPr>
        <w:t xml:space="preserve">Hartmetall-Werkzeugfabrik Paul </w:t>
      </w:r>
      <w:r>
        <w:rPr>
          <w:rFonts w:ascii="Arial" w:hAnsi="Arial" w:cs="Arial"/>
        </w:rPr>
        <w:t xml:space="preserve">Horn </w:t>
      </w:r>
      <w:r w:rsidRPr="00F5059A">
        <w:rPr>
          <w:rFonts w:ascii="Arial" w:hAnsi="Arial" w:cs="Arial"/>
        </w:rPr>
        <w:t>GmbH</w:t>
      </w:r>
    </w:p>
    <w:p w14:paraId="6D43258E" w14:textId="77777777" w:rsidR="00F56D89" w:rsidRDefault="00F56D89" w:rsidP="00F56D8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5059A">
        <w:rPr>
          <w:rFonts w:ascii="Arial" w:hAnsi="Arial" w:cs="Arial"/>
        </w:rPr>
        <w:t>Christian Thiele</w:t>
      </w:r>
    </w:p>
    <w:p w14:paraId="4404980B" w14:textId="77777777" w:rsidR="00F56D89" w:rsidRDefault="00F56D89" w:rsidP="00F56D8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F5059A">
        <w:rPr>
          <w:rFonts w:ascii="Arial" w:hAnsi="Arial" w:cs="Arial"/>
        </w:rPr>
        <w:t>Porte-parole</w:t>
      </w:r>
    </w:p>
    <w:p w14:paraId="7F49C7B7" w14:textId="77777777" w:rsidR="00F56D89" w:rsidRDefault="00F56D89" w:rsidP="00F56D8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Horn-</w:t>
      </w:r>
      <w:proofErr w:type="spellStart"/>
      <w:r>
        <w:rPr>
          <w:rFonts w:ascii="Arial" w:hAnsi="Arial" w:cs="Arial"/>
        </w:rPr>
        <w:t>Strasse</w:t>
      </w:r>
      <w:proofErr w:type="spellEnd"/>
      <w:r>
        <w:rPr>
          <w:rFonts w:ascii="Arial" w:hAnsi="Arial" w:cs="Arial"/>
        </w:rPr>
        <w:t xml:space="preserve"> </w:t>
      </w:r>
      <w:r w:rsidRPr="00F5059A">
        <w:rPr>
          <w:rFonts w:ascii="Arial" w:hAnsi="Arial" w:cs="Arial"/>
        </w:rPr>
        <w:t>1, 72072 Tübingen</w:t>
      </w:r>
    </w:p>
    <w:p w14:paraId="4C7FC2FF" w14:textId="77777777" w:rsidR="00F56D89" w:rsidRDefault="00F56D89" w:rsidP="00F56D8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proofErr w:type="spellStart"/>
      <w:r w:rsidRPr="00F5059A">
        <w:rPr>
          <w:rFonts w:ascii="Arial" w:hAnsi="Arial" w:cs="Arial"/>
          <w:lang w:val="en-US"/>
        </w:rPr>
        <w:t>Tél</w:t>
      </w:r>
      <w:proofErr w:type="spellEnd"/>
      <w:r w:rsidRPr="00F5059A">
        <w:rPr>
          <w:rFonts w:ascii="Arial" w:hAnsi="Arial" w:cs="Arial"/>
          <w:lang w:val="en-US"/>
        </w:rPr>
        <w:t xml:space="preserve">. : +49 7071 7004-1820, </w:t>
      </w:r>
      <w:proofErr w:type="gramStart"/>
      <w:r w:rsidRPr="00F5059A">
        <w:rPr>
          <w:rFonts w:ascii="Arial" w:hAnsi="Arial" w:cs="Arial"/>
          <w:lang w:val="en-US"/>
        </w:rPr>
        <w:t>Fax :</w:t>
      </w:r>
      <w:proofErr w:type="gramEnd"/>
      <w:r w:rsidRPr="00F5059A">
        <w:rPr>
          <w:rFonts w:ascii="Arial" w:hAnsi="Arial" w:cs="Arial"/>
          <w:lang w:val="en-US"/>
        </w:rPr>
        <w:t xml:space="preserve"> +49 7071 72893</w:t>
      </w:r>
    </w:p>
    <w:p w14:paraId="5C6892DE" w14:textId="77777777" w:rsidR="00F56D89" w:rsidRDefault="00F56D89" w:rsidP="00F56D8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  <w:proofErr w:type="spellStart"/>
      <w:r w:rsidRPr="00F5059A">
        <w:rPr>
          <w:rFonts w:ascii="Arial" w:hAnsi="Arial" w:cs="Arial"/>
          <w:lang w:val="en-US"/>
        </w:rPr>
        <w:t>Courrier</w:t>
      </w:r>
      <w:proofErr w:type="spellEnd"/>
      <w:r w:rsidRPr="00F5059A">
        <w:rPr>
          <w:rFonts w:ascii="Arial" w:hAnsi="Arial" w:cs="Arial"/>
          <w:lang w:val="en-US"/>
        </w:rPr>
        <w:t xml:space="preserve"> </w:t>
      </w:r>
      <w:proofErr w:type="spellStart"/>
      <w:proofErr w:type="gramStart"/>
      <w:r w:rsidRPr="00F5059A">
        <w:rPr>
          <w:rFonts w:ascii="Arial" w:hAnsi="Arial" w:cs="Arial"/>
          <w:lang w:val="en-US"/>
        </w:rPr>
        <w:t>électronique</w:t>
      </w:r>
      <w:proofErr w:type="spellEnd"/>
      <w:r w:rsidRPr="00F5059A">
        <w:rPr>
          <w:rFonts w:ascii="Arial" w:hAnsi="Arial" w:cs="Arial"/>
          <w:lang w:val="en-US"/>
        </w:rPr>
        <w:t xml:space="preserve"> :</w:t>
      </w:r>
      <w:proofErr w:type="gramEnd"/>
      <w:r w:rsidRPr="00F5059A">
        <w:rPr>
          <w:rFonts w:ascii="Arial" w:hAnsi="Arial" w:cs="Arial"/>
          <w:lang w:val="en-US"/>
        </w:rPr>
        <w:t xml:space="preserve"> christian.thiele@PHorn.de, </w:t>
      </w:r>
      <w:hyperlink r:id="rId9" w:history="1">
        <w:r w:rsidRPr="00D83A5D">
          <w:rPr>
            <w:rStyle w:val="Hyperlink"/>
            <w:rFonts w:ascii="Arial" w:hAnsi="Arial" w:cs="Arial"/>
            <w:lang w:val="en-US"/>
          </w:rPr>
          <w:t>www.PHorn.de</w:t>
        </w:r>
      </w:hyperlink>
    </w:p>
    <w:p w14:paraId="32D72D82" w14:textId="77777777" w:rsidR="00F56D89" w:rsidRPr="00F5059A" w:rsidRDefault="00F56D89" w:rsidP="00F56D8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14:paraId="03F9AC6C" w14:textId="77777777" w:rsidR="00F56D89" w:rsidRPr="00F5059A" w:rsidRDefault="00F56D89" w:rsidP="00F56D8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</w:rPr>
      </w:pPr>
    </w:p>
    <w:p w14:paraId="1C5856B2" w14:textId="77777777" w:rsidR="00F56D89" w:rsidRPr="00F5059A" w:rsidRDefault="00F56D89" w:rsidP="00F56D8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F5059A">
        <w:rPr>
          <w:rFonts w:ascii="Arial" w:hAnsi="Arial" w:cs="Arial"/>
          <w:lang w:val="en-US"/>
        </w:rPr>
        <w:t xml:space="preserve"> </w:t>
      </w:r>
    </w:p>
    <w:p w14:paraId="0402ABA2" w14:textId="77777777" w:rsidR="00F56D89" w:rsidRPr="00C102CB" w:rsidRDefault="00F56D8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sectPr w:rsidR="00F56D89" w:rsidRPr="00C102CB" w:rsidSect="00CC426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260013" w14:textId="77777777" w:rsidR="00F77130" w:rsidRDefault="00F77130" w:rsidP="00925DB2">
      <w:pPr>
        <w:spacing w:after="0" w:line="240" w:lineRule="auto"/>
      </w:pPr>
      <w:r>
        <w:separator/>
      </w:r>
    </w:p>
  </w:endnote>
  <w:endnote w:type="continuationSeparator" w:id="0">
    <w:p w14:paraId="40C2A1D0" w14:textId="77777777" w:rsidR="00F77130" w:rsidRDefault="00F77130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F6C040" w14:textId="77777777"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14:paraId="0D3A33B7" w14:textId="77777777"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793BA6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793BA6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6C2040" w14:textId="77777777"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</w:p>
  <w:p w14:paraId="3A1E17FC" w14:textId="77777777"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793BA6"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793BA6">
      <w:rPr>
        <w:rFonts w:ascii="Arial" w:hAnsi="Arial" w:cs="Arial"/>
        <w:noProof/>
        <w:sz w:val="16"/>
        <w:szCs w:val="16"/>
      </w:rPr>
      <w:t>2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89F85E" w14:textId="77777777" w:rsidR="00F77130" w:rsidRDefault="00F77130" w:rsidP="00925DB2">
      <w:pPr>
        <w:spacing w:after="0" w:line="240" w:lineRule="auto"/>
      </w:pPr>
      <w:r>
        <w:separator/>
      </w:r>
    </w:p>
  </w:footnote>
  <w:footnote w:type="continuationSeparator" w:id="0">
    <w:p w14:paraId="3AEDCB20" w14:textId="77777777" w:rsidR="00F77130" w:rsidRDefault="00F77130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49AB25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00375B60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66B91670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659EB91A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153010AF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6FFCD52D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518B03C0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5D1BC5DF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0D82F626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7429C620" w14:textId="77777777" w:rsidR="00CC4269" w:rsidRPr="00CC4269" w:rsidRDefault="00E86700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  <w:r w:rsidRPr="00CC4269">
      <w:rPr>
        <w:rFonts w:ascii="Arial" w:hAnsi="Arial" w:cs="Arial"/>
        <w:noProof/>
        <w:sz w:val="48"/>
        <w:szCs w:val="40"/>
        <w:lang w:eastAsia="de-DE"/>
      </w:rPr>
      <w:drawing>
        <wp:anchor distT="0" distB="0" distL="114300" distR="114300" simplePos="0" relativeHeight="251658240" behindDoc="1" locked="1" layoutInCell="1" allowOverlap="1" wp14:anchorId="4F7F5BB4" wp14:editId="63EDE96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445951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14:paraId="7423696A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14:paraId="0D90046B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14:paraId="6906288D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14:paraId="2C4EA575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  <w:r w:rsidRPr="00CC4269">
      <w:rPr>
        <w:rFonts w:ascii="Arial" w:hAnsi="Arial" w:cs="Arial"/>
        <w:noProof/>
        <w:sz w:val="36"/>
        <w:szCs w:val="40"/>
        <w:lang w:eastAsia="de-DE"/>
      </w:rPr>
      <w:drawing>
        <wp:anchor distT="0" distB="0" distL="114300" distR="114300" simplePos="0" relativeHeight="251660288" behindDoc="1" locked="1" layoutInCell="1" allowOverlap="1" wp14:anchorId="3920B6B1" wp14:editId="370D71B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19F4"/>
    <w:rsid w:val="00014CB7"/>
    <w:rsid w:val="0002151F"/>
    <w:rsid w:val="000327A8"/>
    <w:rsid w:val="000370FD"/>
    <w:rsid w:val="000703E3"/>
    <w:rsid w:val="00073771"/>
    <w:rsid w:val="00083723"/>
    <w:rsid w:val="00091D7E"/>
    <w:rsid w:val="00094644"/>
    <w:rsid w:val="000A36AA"/>
    <w:rsid w:val="000C3359"/>
    <w:rsid w:val="000C7345"/>
    <w:rsid w:val="000E45D3"/>
    <w:rsid w:val="00136B12"/>
    <w:rsid w:val="00144A29"/>
    <w:rsid w:val="0016158B"/>
    <w:rsid w:val="001649F4"/>
    <w:rsid w:val="001B3DED"/>
    <w:rsid w:val="001D3FDF"/>
    <w:rsid w:val="001E6C8C"/>
    <w:rsid w:val="001F0082"/>
    <w:rsid w:val="00233FBE"/>
    <w:rsid w:val="00255304"/>
    <w:rsid w:val="002A0FBC"/>
    <w:rsid w:val="002B43E1"/>
    <w:rsid w:val="002B7497"/>
    <w:rsid w:val="002C5EEA"/>
    <w:rsid w:val="002D3034"/>
    <w:rsid w:val="002F6AA3"/>
    <w:rsid w:val="00330180"/>
    <w:rsid w:val="0037244C"/>
    <w:rsid w:val="00392DC1"/>
    <w:rsid w:val="003977AA"/>
    <w:rsid w:val="003D70ED"/>
    <w:rsid w:val="003E3E66"/>
    <w:rsid w:val="003F5834"/>
    <w:rsid w:val="00407668"/>
    <w:rsid w:val="0041301E"/>
    <w:rsid w:val="004335FD"/>
    <w:rsid w:val="00434B0A"/>
    <w:rsid w:val="00437AB3"/>
    <w:rsid w:val="0046026D"/>
    <w:rsid w:val="00471C29"/>
    <w:rsid w:val="00472F73"/>
    <w:rsid w:val="004B4972"/>
    <w:rsid w:val="004E285F"/>
    <w:rsid w:val="004E372C"/>
    <w:rsid w:val="004E4EC2"/>
    <w:rsid w:val="004E6F5A"/>
    <w:rsid w:val="00512EE7"/>
    <w:rsid w:val="00521B1D"/>
    <w:rsid w:val="00545B8A"/>
    <w:rsid w:val="00554440"/>
    <w:rsid w:val="00556398"/>
    <w:rsid w:val="00567DA8"/>
    <w:rsid w:val="005B372D"/>
    <w:rsid w:val="005E299E"/>
    <w:rsid w:val="005E62B9"/>
    <w:rsid w:val="00617E9D"/>
    <w:rsid w:val="00636ABA"/>
    <w:rsid w:val="00650455"/>
    <w:rsid w:val="00693D38"/>
    <w:rsid w:val="006A247B"/>
    <w:rsid w:val="006A5291"/>
    <w:rsid w:val="006F3A10"/>
    <w:rsid w:val="007019A7"/>
    <w:rsid w:val="00706F5D"/>
    <w:rsid w:val="00723E5C"/>
    <w:rsid w:val="00725BCA"/>
    <w:rsid w:val="00731DE2"/>
    <w:rsid w:val="00734587"/>
    <w:rsid w:val="0075139F"/>
    <w:rsid w:val="00753DE0"/>
    <w:rsid w:val="00762688"/>
    <w:rsid w:val="007626CC"/>
    <w:rsid w:val="0078218B"/>
    <w:rsid w:val="007879E0"/>
    <w:rsid w:val="00793BA6"/>
    <w:rsid w:val="007A52E3"/>
    <w:rsid w:val="007D3C38"/>
    <w:rsid w:val="007F1A5E"/>
    <w:rsid w:val="007F41C0"/>
    <w:rsid w:val="007F6A41"/>
    <w:rsid w:val="008371F7"/>
    <w:rsid w:val="008541F6"/>
    <w:rsid w:val="00856156"/>
    <w:rsid w:val="008773F2"/>
    <w:rsid w:val="008A1283"/>
    <w:rsid w:val="008D6D9E"/>
    <w:rsid w:val="008E6293"/>
    <w:rsid w:val="008F78CE"/>
    <w:rsid w:val="00903207"/>
    <w:rsid w:val="00904397"/>
    <w:rsid w:val="009123B9"/>
    <w:rsid w:val="0091455E"/>
    <w:rsid w:val="00925DB2"/>
    <w:rsid w:val="00926A64"/>
    <w:rsid w:val="009359C7"/>
    <w:rsid w:val="00940AAC"/>
    <w:rsid w:val="009703B6"/>
    <w:rsid w:val="00995A54"/>
    <w:rsid w:val="009B0ADA"/>
    <w:rsid w:val="009B7A4E"/>
    <w:rsid w:val="009E08E7"/>
    <w:rsid w:val="009E2257"/>
    <w:rsid w:val="009E25AE"/>
    <w:rsid w:val="009E57D2"/>
    <w:rsid w:val="00A051EE"/>
    <w:rsid w:val="00A104B3"/>
    <w:rsid w:val="00A23939"/>
    <w:rsid w:val="00A330B5"/>
    <w:rsid w:val="00A450D0"/>
    <w:rsid w:val="00A60596"/>
    <w:rsid w:val="00A617E2"/>
    <w:rsid w:val="00A65E23"/>
    <w:rsid w:val="00A84F31"/>
    <w:rsid w:val="00A9258C"/>
    <w:rsid w:val="00AA51BC"/>
    <w:rsid w:val="00AF5558"/>
    <w:rsid w:val="00B0243E"/>
    <w:rsid w:val="00B11BD6"/>
    <w:rsid w:val="00B15205"/>
    <w:rsid w:val="00B505B7"/>
    <w:rsid w:val="00B5079A"/>
    <w:rsid w:val="00B540C1"/>
    <w:rsid w:val="00B6538A"/>
    <w:rsid w:val="00BA0AE7"/>
    <w:rsid w:val="00BC1085"/>
    <w:rsid w:val="00BD5A8D"/>
    <w:rsid w:val="00BD793B"/>
    <w:rsid w:val="00BE0F8E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74A47"/>
    <w:rsid w:val="00C848B8"/>
    <w:rsid w:val="00CB138C"/>
    <w:rsid w:val="00CC4269"/>
    <w:rsid w:val="00D312F8"/>
    <w:rsid w:val="00D62E01"/>
    <w:rsid w:val="00DA4DF2"/>
    <w:rsid w:val="00DA4F95"/>
    <w:rsid w:val="00DC36B0"/>
    <w:rsid w:val="00DD4B1C"/>
    <w:rsid w:val="00DE22B7"/>
    <w:rsid w:val="00E0265F"/>
    <w:rsid w:val="00E22D8A"/>
    <w:rsid w:val="00E44CBF"/>
    <w:rsid w:val="00E47F2A"/>
    <w:rsid w:val="00E86700"/>
    <w:rsid w:val="00EC7570"/>
    <w:rsid w:val="00EF64CF"/>
    <w:rsid w:val="00F103BF"/>
    <w:rsid w:val="00F11892"/>
    <w:rsid w:val="00F15E1F"/>
    <w:rsid w:val="00F26A04"/>
    <w:rsid w:val="00F46249"/>
    <w:rsid w:val="00F46FB3"/>
    <w:rsid w:val="00F53BFD"/>
    <w:rsid w:val="00F54949"/>
    <w:rsid w:val="00F56D89"/>
    <w:rsid w:val="00F739CB"/>
    <w:rsid w:val="00F77130"/>
    <w:rsid w:val="00F82B4E"/>
    <w:rsid w:val="00F91EEC"/>
    <w:rsid w:val="00FA7917"/>
    <w:rsid w:val="00FB21CF"/>
    <w:rsid w:val="00FB401E"/>
    <w:rsid w:val="00FC073A"/>
    <w:rsid w:val="00FC7387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C0814A"/>
  <w15:docId w15:val="{A7C467DB-43A4-4D42-9EE2-CFE0686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customStyle="1" w:styleId="shorttext">
    <w:name w:val="short_text"/>
    <w:basedOn w:val="Absatz-Standardschriftart"/>
    <w:rsid w:val="000119F4"/>
  </w:style>
  <w:style w:type="character" w:customStyle="1" w:styleId="hps">
    <w:name w:val="hps"/>
    <w:basedOn w:val="Absatz-Standardschriftart"/>
    <w:rsid w:val="000119F4"/>
  </w:style>
  <w:style w:type="paragraph" w:styleId="berarbeitung">
    <w:name w:val="Revision"/>
    <w:hidden/>
    <w:uiPriority w:val="99"/>
    <w:semiHidden/>
    <w:rsid w:val="00FC738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Horn.d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F3CDB2-3554-4357-88C1-28956205A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1758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2033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Christian Krieger</dc:creator>
  <cp:lastModifiedBy>Stelzer Claudia</cp:lastModifiedBy>
  <cp:revision>3</cp:revision>
  <cp:lastPrinted>2015-02-20T10:59:00Z</cp:lastPrinted>
  <dcterms:created xsi:type="dcterms:W3CDTF">2022-06-21T13:42:00Z</dcterms:created>
  <dcterms:modified xsi:type="dcterms:W3CDTF">2022-06-21T13:43:00Z</dcterms:modified>
</cp:coreProperties>
</file>